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4220" w:type="dxa"/>
        <w:tblInd w:w="-612" w:type="dxa"/>
        <w:tblLayout w:type="fixed"/>
        <w:tblLook w:val="04A0" w:firstRow="1" w:lastRow="0" w:firstColumn="1" w:lastColumn="0" w:noHBand="0" w:noVBand="1"/>
      </w:tblPr>
      <w:tblGrid>
        <w:gridCol w:w="900"/>
        <w:gridCol w:w="2070"/>
        <w:gridCol w:w="2880"/>
        <w:gridCol w:w="2194"/>
        <w:gridCol w:w="3977"/>
        <w:gridCol w:w="2199"/>
      </w:tblGrid>
      <w:tr w:rsidR="00572FA8" w:rsidRPr="00402B21" w:rsidTr="00572FA8">
        <w:trPr>
          <w:trHeight w:val="888"/>
        </w:trPr>
        <w:tc>
          <w:tcPr>
            <w:tcW w:w="900" w:type="dxa"/>
            <w:shd w:val="clear" w:color="auto" w:fill="D9E2F3" w:themeFill="accent1" w:themeFillTint="33"/>
          </w:tcPr>
          <w:p w:rsidR="00572FA8" w:rsidRPr="00402B21" w:rsidRDefault="00572FA8">
            <w:pPr>
              <w:ind w:right="430"/>
              <w:rPr>
                <w:rFonts w:ascii="Sylfaen" w:hAnsi="Sylfaen"/>
                <w:sz w:val="20"/>
                <w:lang w:val="ka-GE"/>
              </w:rPr>
            </w:pPr>
            <w:r w:rsidRPr="00402B21">
              <w:rPr>
                <w:rFonts w:ascii="Sylfaen" w:hAnsi="Sylfaen"/>
                <w:sz w:val="20"/>
                <w:lang w:val="ka-GE"/>
              </w:rPr>
              <w:t>#</w:t>
            </w:r>
          </w:p>
        </w:tc>
        <w:tc>
          <w:tcPr>
            <w:tcW w:w="2070" w:type="dxa"/>
            <w:shd w:val="clear" w:color="auto" w:fill="D9E2F3" w:themeFill="accent1" w:themeFillTint="33"/>
          </w:tcPr>
          <w:p w:rsidR="00572FA8" w:rsidRPr="00402B21" w:rsidRDefault="00572FA8">
            <w:pPr>
              <w:ind w:right="430"/>
              <w:rPr>
                <w:rFonts w:ascii="Sylfaen" w:hAnsi="Sylfaen"/>
                <w:sz w:val="20"/>
                <w:lang w:val="ka-GE"/>
              </w:rPr>
            </w:pPr>
            <w:r w:rsidRPr="00402B21">
              <w:rPr>
                <w:rFonts w:ascii="Sylfaen" w:hAnsi="Sylfaen"/>
                <w:sz w:val="20"/>
                <w:lang w:val="ka-GE"/>
              </w:rPr>
              <w:t>ქვეყანა</w:t>
            </w:r>
          </w:p>
        </w:tc>
        <w:tc>
          <w:tcPr>
            <w:tcW w:w="2880" w:type="dxa"/>
            <w:shd w:val="clear" w:color="auto" w:fill="D9E2F3" w:themeFill="accent1" w:themeFillTint="33"/>
          </w:tcPr>
          <w:p w:rsidR="00572FA8" w:rsidRPr="00402B21" w:rsidRDefault="00572FA8">
            <w:pPr>
              <w:ind w:right="430"/>
              <w:rPr>
                <w:rFonts w:ascii="Sylfaen" w:hAnsi="Sylfaen"/>
                <w:sz w:val="20"/>
                <w:lang w:val="ka-GE"/>
              </w:rPr>
            </w:pPr>
            <w:r w:rsidRPr="00402B21">
              <w:rPr>
                <w:rFonts w:ascii="Sylfaen" w:hAnsi="Sylfaen"/>
                <w:sz w:val="20"/>
                <w:lang w:val="ka-GE"/>
              </w:rPr>
              <w:t>იმუნიზაციის სტატუსი და იმუნიზაციიდან გამორიცხვა</w:t>
            </w:r>
          </w:p>
        </w:tc>
        <w:tc>
          <w:tcPr>
            <w:tcW w:w="2194" w:type="dxa"/>
            <w:shd w:val="clear" w:color="auto" w:fill="D9E2F3" w:themeFill="accent1" w:themeFillTint="33"/>
          </w:tcPr>
          <w:p w:rsidR="00572FA8" w:rsidRPr="00402B21" w:rsidRDefault="00572FA8">
            <w:pPr>
              <w:ind w:right="430"/>
              <w:rPr>
                <w:rFonts w:ascii="Sylfaen" w:hAnsi="Sylfaen"/>
                <w:sz w:val="20"/>
                <w:lang w:val="ka-GE"/>
              </w:rPr>
            </w:pPr>
            <w:r w:rsidRPr="00402B21">
              <w:rPr>
                <w:rFonts w:ascii="Sylfaen" w:hAnsi="Sylfaen"/>
                <w:sz w:val="20"/>
                <w:lang w:val="ka-GE"/>
              </w:rPr>
              <w:t>სავალდებულო ვაქცინები</w:t>
            </w:r>
          </w:p>
        </w:tc>
        <w:tc>
          <w:tcPr>
            <w:tcW w:w="3977" w:type="dxa"/>
            <w:shd w:val="clear" w:color="auto" w:fill="D9E2F3" w:themeFill="accent1" w:themeFillTint="33"/>
          </w:tcPr>
          <w:p w:rsidR="00572FA8" w:rsidRPr="00402B21" w:rsidRDefault="00572FA8">
            <w:pPr>
              <w:ind w:right="430"/>
              <w:rPr>
                <w:rFonts w:ascii="Sylfaen" w:hAnsi="Sylfaen"/>
                <w:sz w:val="20"/>
                <w:lang w:val="ka-GE"/>
              </w:rPr>
            </w:pPr>
            <w:r w:rsidRPr="00402B21">
              <w:rPr>
                <w:rFonts w:ascii="Sylfaen" w:hAnsi="Sylfaen"/>
                <w:sz w:val="20"/>
                <w:lang w:val="ka-GE"/>
              </w:rPr>
              <w:t>მხარდამჭერი სტრატეგიები</w:t>
            </w:r>
          </w:p>
        </w:tc>
        <w:tc>
          <w:tcPr>
            <w:tcW w:w="2199" w:type="dxa"/>
            <w:shd w:val="clear" w:color="auto" w:fill="D9E2F3" w:themeFill="accent1" w:themeFillTint="33"/>
          </w:tcPr>
          <w:p w:rsidR="00572FA8" w:rsidRPr="00402B21" w:rsidRDefault="00572FA8">
            <w:pPr>
              <w:ind w:right="430"/>
              <w:rPr>
                <w:rFonts w:ascii="Sylfaen" w:hAnsi="Sylfaen"/>
                <w:sz w:val="20"/>
                <w:lang w:val="ka-GE"/>
              </w:rPr>
            </w:pPr>
            <w:r w:rsidRPr="00402B21">
              <w:rPr>
                <w:rFonts w:ascii="Sylfaen" w:hAnsi="Sylfaen"/>
                <w:sz w:val="20"/>
                <w:lang w:val="ka-GE"/>
              </w:rPr>
              <w:t>შენიშვნა</w:t>
            </w:r>
          </w:p>
        </w:tc>
      </w:tr>
      <w:tr w:rsidR="00572FA8" w:rsidRPr="00402B21" w:rsidTr="00572FA8">
        <w:trPr>
          <w:trHeight w:val="409"/>
        </w:trPr>
        <w:tc>
          <w:tcPr>
            <w:tcW w:w="900" w:type="dxa"/>
          </w:tcPr>
          <w:p w:rsidR="00572FA8" w:rsidRPr="00402B21" w:rsidRDefault="00572FA8">
            <w:pPr>
              <w:ind w:right="430"/>
              <w:rPr>
                <w:rFonts w:ascii="Sylfaen" w:hAnsi="Sylfaen"/>
                <w:sz w:val="20"/>
                <w:lang w:val="ka-GE"/>
              </w:rPr>
            </w:pPr>
            <w:r w:rsidRPr="00402B21">
              <w:rPr>
                <w:rFonts w:ascii="Sylfaen" w:hAnsi="Sylfaen"/>
                <w:sz w:val="20"/>
                <w:lang w:val="ka-GE"/>
              </w:rPr>
              <w:t>1</w:t>
            </w:r>
          </w:p>
        </w:tc>
        <w:tc>
          <w:tcPr>
            <w:tcW w:w="2070" w:type="dxa"/>
          </w:tcPr>
          <w:p w:rsidR="00572FA8" w:rsidRPr="00402B21" w:rsidRDefault="00572FA8">
            <w:pPr>
              <w:ind w:right="430"/>
              <w:rPr>
                <w:rFonts w:ascii="Sylfaen" w:hAnsi="Sylfaen"/>
                <w:sz w:val="20"/>
                <w:lang w:val="ka-GE"/>
              </w:rPr>
            </w:pPr>
            <w:r w:rsidRPr="00402B21">
              <w:rPr>
                <w:rFonts w:ascii="Sylfaen" w:hAnsi="Sylfaen"/>
                <w:sz w:val="20"/>
                <w:lang w:val="ka-GE"/>
              </w:rPr>
              <w:t>ბრიტანეთი</w:t>
            </w:r>
          </w:p>
        </w:tc>
        <w:tc>
          <w:tcPr>
            <w:tcW w:w="2880" w:type="dxa"/>
          </w:tcPr>
          <w:p w:rsidR="00572FA8" w:rsidRPr="00402B21" w:rsidRDefault="00572FA8">
            <w:pPr>
              <w:ind w:right="430"/>
              <w:rPr>
                <w:rFonts w:ascii="Sylfaen" w:hAnsi="Sylfaen"/>
                <w:sz w:val="20"/>
                <w:lang w:val="ka-GE"/>
              </w:rPr>
            </w:pPr>
            <w:r w:rsidRPr="00402B21">
              <w:rPr>
                <w:rFonts w:ascii="Sylfaen" w:hAnsi="Sylfaen"/>
                <w:sz w:val="20"/>
                <w:lang w:val="ka-GE"/>
              </w:rPr>
              <w:t>ნებაყოფლობითი, არცერთი სავალდებულო ვაქცინა</w:t>
            </w:r>
          </w:p>
        </w:tc>
        <w:tc>
          <w:tcPr>
            <w:tcW w:w="2194" w:type="dxa"/>
          </w:tcPr>
          <w:p w:rsidR="00572FA8" w:rsidRPr="00402B21" w:rsidRDefault="00572FA8">
            <w:pPr>
              <w:ind w:right="430"/>
              <w:rPr>
                <w:rFonts w:ascii="Sylfaen" w:hAnsi="Sylfaen"/>
                <w:sz w:val="20"/>
                <w:lang w:val="ka-GE"/>
              </w:rPr>
            </w:pPr>
            <w:r w:rsidRPr="00402B21">
              <w:rPr>
                <w:rFonts w:ascii="Sylfaen" w:hAnsi="Sylfaen"/>
                <w:sz w:val="20"/>
                <w:lang w:val="ka-GE"/>
              </w:rPr>
              <w:t>0</w:t>
            </w:r>
          </w:p>
        </w:tc>
        <w:tc>
          <w:tcPr>
            <w:tcW w:w="3977" w:type="dxa"/>
          </w:tcPr>
          <w:p w:rsidR="00572FA8" w:rsidRPr="00402B21" w:rsidRDefault="00572FA8" w:rsidP="00BA6981">
            <w:pPr>
              <w:pStyle w:val="ListParagraph"/>
              <w:numPr>
                <w:ilvl w:val="0"/>
                <w:numId w:val="2"/>
              </w:numPr>
              <w:ind w:left="164" w:right="430" w:hanging="180"/>
              <w:rPr>
                <w:rFonts w:ascii="Sylfaen" w:hAnsi="Sylfaen"/>
                <w:sz w:val="20"/>
                <w:lang w:val="ka-GE"/>
              </w:rPr>
            </w:pPr>
            <w:r w:rsidRPr="00402B21">
              <w:rPr>
                <w:rFonts w:ascii="Sylfaen" w:hAnsi="Sylfaen"/>
                <w:sz w:val="20"/>
                <w:lang w:val="ka-GE"/>
              </w:rPr>
              <w:t>ვაქცინაცია სკოლაში</w:t>
            </w:r>
          </w:p>
          <w:p w:rsidR="00572FA8" w:rsidRPr="00402B21" w:rsidRDefault="00572FA8" w:rsidP="00BA6981">
            <w:pPr>
              <w:pStyle w:val="ListParagraph"/>
              <w:numPr>
                <w:ilvl w:val="0"/>
                <w:numId w:val="2"/>
              </w:numPr>
              <w:ind w:left="164" w:right="430" w:hanging="180"/>
              <w:rPr>
                <w:rFonts w:ascii="Sylfaen" w:hAnsi="Sylfaen"/>
                <w:sz w:val="20"/>
                <w:lang w:val="ka-GE"/>
              </w:rPr>
            </w:pPr>
            <w:r w:rsidRPr="00402B21">
              <w:rPr>
                <w:rFonts w:ascii="Sylfaen" w:hAnsi="Sylfaen"/>
                <w:sz w:val="20"/>
                <w:lang w:val="ka-GE"/>
              </w:rPr>
              <w:t>შედეგებზე დაფუძნებული დაფინანსება - რეგულირდება ოჯახის ექიმებთან კონტრაქტით</w:t>
            </w:r>
          </w:p>
          <w:p w:rsidR="00572FA8" w:rsidRPr="00402B21" w:rsidRDefault="00572FA8" w:rsidP="00F8615E">
            <w:pPr>
              <w:pStyle w:val="ListParagraph"/>
              <w:numPr>
                <w:ilvl w:val="0"/>
                <w:numId w:val="2"/>
              </w:numPr>
              <w:ind w:left="164" w:right="430" w:hanging="180"/>
              <w:rPr>
                <w:rFonts w:ascii="Sylfaen" w:hAnsi="Sylfaen"/>
                <w:sz w:val="20"/>
                <w:lang w:val="ka-GE"/>
              </w:rPr>
            </w:pPr>
            <w:r w:rsidRPr="00402B21">
              <w:rPr>
                <w:rFonts w:ascii="Sylfaen" w:hAnsi="Sylfaen"/>
                <w:sz w:val="20"/>
                <w:lang w:val="ka-GE"/>
              </w:rPr>
              <w:t>ვაქცინების ადმინისტრირება</w:t>
            </w:r>
            <w:r w:rsidR="00BE1083" w:rsidRPr="00402B21">
              <w:rPr>
                <w:rFonts w:ascii="Sylfaen" w:hAnsi="Sylfaen"/>
                <w:sz w:val="20"/>
              </w:rPr>
              <w:t xml:space="preserve"> </w:t>
            </w:r>
            <w:r w:rsidR="00BE1083" w:rsidRPr="00402B21">
              <w:rPr>
                <w:rFonts w:ascii="Sylfaen" w:hAnsi="Sylfaen"/>
                <w:sz w:val="20"/>
                <w:lang w:val="ka-GE"/>
              </w:rPr>
              <w:t>საზოგადოებრივი ჯანდაცვის</w:t>
            </w:r>
            <w:r w:rsidRPr="00402B21">
              <w:rPr>
                <w:rFonts w:ascii="Sylfaen" w:hAnsi="Sylfaen"/>
                <w:sz w:val="20"/>
                <w:lang w:val="ka-GE"/>
              </w:rPr>
              <w:t xml:space="preserve"> ექთნების მიერ</w:t>
            </w:r>
          </w:p>
          <w:p w:rsidR="00572FA8" w:rsidRPr="00402B21" w:rsidRDefault="00572FA8" w:rsidP="0032791A">
            <w:pPr>
              <w:pStyle w:val="ListParagraph"/>
              <w:numPr>
                <w:ilvl w:val="0"/>
                <w:numId w:val="2"/>
              </w:numPr>
              <w:ind w:left="164" w:right="430" w:hanging="180"/>
              <w:rPr>
                <w:rFonts w:ascii="Sylfaen" w:hAnsi="Sylfaen"/>
                <w:sz w:val="20"/>
                <w:lang w:val="ka-GE"/>
              </w:rPr>
            </w:pPr>
            <w:r w:rsidRPr="00402B21">
              <w:rPr>
                <w:rFonts w:ascii="Sylfaen" w:hAnsi="Sylfaen"/>
                <w:sz w:val="20"/>
                <w:lang w:val="ka-GE"/>
              </w:rPr>
              <w:t>თანამშრომლობა პროფესიულ და საქველმოქმედო ორგნიზაციებთან ვაქცინაციის ადვოკატირებისათვის</w:t>
            </w:r>
          </w:p>
          <w:p w:rsidR="00187BD8" w:rsidRPr="00402B21" w:rsidRDefault="00187BD8" w:rsidP="0032791A">
            <w:pPr>
              <w:pStyle w:val="ListParagraph"/>
              <w:numPr>
                <w:ilvl w:val="0"/>
                <w:numId w:val="2"/>
              </w:numPr>
              <w:ind w:left="164" w:right="430" w:hanging="180"/>
              <w:rPr>
                <w:rFonts w:ascii="Sylfaen" w:hAnsi="Sylfaen"/>
                <w:sz w:val="20"/>
                <w:lang w:val="ka-GE"/>
              </w:rPr>
            </w:pPr>
            <w:r w:rsidRPr="00402B21">
              <w:rPr>
                <w:rFonts w:ascii="Sylfaen" w:hAnsi="Sylfaen"/>
                <w:sz w:val="20"/>
                <w:lang w:val="ka-GE"/>
              </w:rPr>
              <w:t>გამოირჩევა ძლიერი კომუნიკაციის სტრატეგიით</w:t>
            </w:r>
          </w:p>
        </w:tc>
        <w:tc>
          <w:tcPr>
            <w:tcW w:w="2199" w:type="dxa"/>
          </w:tcPr>
          <w:p w:rsidR="00572FA8" w:rsidRPr="00402B21" w:rsidRDefault="00572FA8">
            <w:pPr>
              <w:ind w:right="430"/>
              <w:rPr>
                <w:sz w:val="20"/>
              </w:rPr>
            </w:pPr>
          </w:p>
        </w:tc>
      </w:tr>
      <w:tr w:rsidR="00572FA8" w:rsidRPr="00402B21" w:rsidTr="00572FA8">
        <w:trPr>
          <w:trHeight w:val="409"/>
        </w:trPr>
        <w:tc>
          <w:tcPr>
            <w:tcW w:w="900" w:type="dxa"/>
          </w:tcPr>
          <w:p w:rsidR="00572FA8" w:rsidRPr="00402B21" w:rsidRDefault="00572FA8" w:rsidP="00482333">
            <w:pPr>
              <w:ind w:right="430"/>
              <w:rPr>
                <w:rFonts w:ascii="Sylfaen" w:hAnsi="Sylfaen"/>
                <w:sz w:val="20"/>
                <w:lang w:val="ka-GE"/>
              </w:rPr>
            </w:pPr>
            <w:r w:rsidRPr="00402B21">
              <w:rPr>
                <w:rFonts w:ascii="Sylfaen" w:hAnsi="Sylfaen"/>
                <w:sz w:val="20"/>
                <w:lang w:val="ka-GE"/>
              </w:rPr>
              <w:t>2</w:t>
            </w:r>
          </w:p>
        </w:tc>
        <w:tc>
          <w:tcPr>
            <w:tcW w:w="2070" w:type="dxa"/>
          </w:tcPr>
          <w:p w:rsidR="00572FA8" w:rsidRPr="00402B21" w:rsidRDefault="00572FA8" w:rsidP="00482333">
            <w:pPr>
              <w:ind w:right="430"/>
              <w:rPr>
                <w:rFonts w:ascii="Sylfaen" w:hAnsi="Sylfaen"/>
                <w:sz w:val="20"/>
                <w:lang w:val="ka-GE"/>
              </w:rPr>
            </w:pPr>
            <w:r w:rsidRPr="00402B21">
              <w:rPr>
                <w:rFonts w:ascii="Sylfaen" w:hAnsi="Sylfaen"/>
                <w:sz w:val="20"/>
                <w:lang w:val="ka-GE"/>
              </w:rPr>
              <w:t>ნორვეგია</w:t>
            </w:r>
          </w:p>
        </w:tc>
        <w:tc>
          <w:tcPr>
            <w:tcW w:w="2880" w:type="dxa"/>
          </w:tcPr>
          <w:p w:rsidR="00572FA8" w:rsidRPr="00402B21" w:rsidRDefault="00572FA8" w:rsidP="00482333">
            <w:pPr>
              <w:ind w:right="430"/>
              <w:rPr>
                <w:rFonts w:ascii="Sylfaen" w:hAnsi="Sylfaen"/>
                <w:sz w:val="20"/>
                <w:lang w:val="ka-GE"/>
              </w:rPr>
            </w:pPr>
            <w:r w:rsidRPr="00402B21">
              <w:rPr>
                <w:rFonts w:ascii="Sylfaen" w:hAnsi="Sylfaen"/>
                <w:sz w:val="20"/>
                <w:lang w:val="ka-GE"/>
              </w:rPr>
              <w:t>ნებაყოფლობითი, არცერთი სავალდებულო ვაქცინა</w:t>
            </w:r>
          </w:p>
        </w:tc>
        <w:tc>
          <w:tcPr>
            <w:tcW w:w="2194" w:type="dxa"/>
          </w:tcPr>
          <w:p w:rsidR="00572FA8" w:rsidRPr="00402B21" w:rsidRDefault="00572FA8" w:rsidP="00482333">
            <w:pPr>
              <w:ind w:right="430"/>
              <w:rPr>
                <w:rFonts w:ascii="Sylfaen" w:hAnsi="Sylfaen"/>
                <w:sz w:val="20"/>
                <w:lang w:val="ka-GE"/>
              </w:rPr>
            </w:pPr>
            <w:r w:rsidRPr="00402B21">
              <w:rPr>
                <w:rFonts w:ascii="Sylfaen" w:hAnsi="Sylfaen"/>
                <w:sz w:val="20"/>
                <w:lang w:val="ka-GE"/>
              </w:rPr>
              <w:t>0</w:t>
            </w:r>
          </w:p>
        </w:tc>
        <w:tc>
          <w:tcPr>
            <w:tcW w:w="3977" w:type="dxa"/>
          </w:tcPr>
          <w:p w:rsidR="00572FA8" w:rsidRPr="00402B21" w:rsidRDefault="00572FA8" w:rsidP="00777330">
            <w:pPr>
              <w:ind w:right="430"/>
              <w:rPr>
                <w:sz w:val="20"/>
              </w:rPr>
            </w:pPr>
            <w:r w:rsidRPr="00402B21">
              <w:rPr>
                <w:rFonts w:ascii="Sylfaen" w:hAnsi="Sylfaen"/>
                <w:sz w:val="20"/>
                <w:lang w:val="ka-GE"/>
              </w:rPr>
              <w:t>- მოზარდთა ჯანმრთელობის პროგრამა: ვაქცინაცია და ინფორმირება სკოლაში</w:t>
            </w:r>
          </w:p>
        </w:tc>
        <w:tc>
          <w:tcPr>
            <w:tcW w:w="2199" w:type="dxa"/>
          </w:tcPr>
          <w:p w:rsidR="00572FA8" w:rsidRPr="00402B21" w:rsidRDefault="00572FA8" w:rsidP="00482333">
            <w:pPr>
              <w:ind w:right="430"/>
              <w:rPr>
                <w:sz w:val="20"/>
              </w:rPr>
            </w:pPr>
          </w:p>
        </w:tc>
      </w:tr>
      <w:tr w:rsidR="00572FA8" w:rsidRPr="00402B21" w:rsidTr="00572FA8">
        <w:trPr>
          <w:trHeight w:val="409"/>
        </w:trPr>
        <w:tc>
          <w:tcPr>
            <w:tcW w:w="900" w:type="dxa"/>
          </w:tcPr>
          <w:p w:rsidR="00572FA8" w:rsidRPr="00402B21" w:rsidRDefault="00572FA8" w:rsidP="00482333">
            <w:pPr>
              <w:ind w:right="430"/>
              <w:rPr>
                <w:rFonts w:ascii="Sylfaen" w:hAnsi="Sylfaen"/>
                <w:sz w:val="20"/>
                <w:lang w:val="ka-GE"/>
              </w:rPr>
            </w:pPr>
            <w:r w:rsidRPr="00402B21">
              <w:rPr>
                <w:rFonts w:ascii="Sylfaen" w:hAnsi="Sylfaen"/>
                <w:sz w:val="20"/>
                <w:lang w:val="ka-GE"/>
              </w:rPr>
              <w:t>3</w:t>
            </w:r>
          </w:p>
        </w:tc>
        <w:tc>
          <w:tcPr>
            <w:tcW w:w="2070" w:type="dxa"/>
          </w:tcPr>
          <w:p w:rsidR="00572FA8" w:rsidRPr="00402B21" w:rsidRDefault="00572FA8" w:rsidP="00482333">
            <w:pPr>
              <w:ind w:right="430"/>
              <w:rPr>
                <w:rFonts w:ascii="Sylfaen" w:hAnsi="Sylfaen"/>
                <w:sz w:val="20"/>
                <w:lang w:val="ka-GE"/>
              </w:rPr>
            </w:pPr>
            <w:r w:rsidRPr="00402B21">
              <w:rPr>
                <w:rFonts w:ascii="Sylfaen" w:hAnsi="Sylfaen"/>
                <w:sz w:val="20"/>
                <w:lang w:val="ka-GE"/>
              </w:rPr>
              <w:t>შვედეთი</w:t>
            </w:r>
          </w:p>
        </w:tc>
        <w:tc>
          <w:tcPr>
            <w:tcW w:w="2880" w:type="dxa"/>
          </w:tcPr>
          <w:p w:rsidR="00572FA8" w:rsidRPr="00402B21" w:rsidRDefault="00572FA8" w:rsidP="00482333">
            <w:pPr>
              <w:ind w:right="430"/>
              <w:rPr>
                <w:rFonts w:ascii="Sylfaen" w:hAnsi="Sylfaen"/>
                <w:sz w:val="20"/>
                <w:lang w:val="ka-GE"/>
              </w:rPr>
            </w:pPr>
            <w:r w:rsidRPr="00402B21">
              <w:rPr>
                <w:rFonts w:ascii="Sylfaen" w:hAnsi="Sylfaen"/>
                <w:sz w:val="20"/>
                <w:lang w:val="ka-GE"/>
              </w:rPr>
              <w:t>ნებაყოფლობითი, არცერთი სავალდებულო ვაქცინა</w:t>
            </w:r>
          </w:p>
        </w:tc>
        <w:tc>
          <w:tcPr>
            <w:tcW w:w="2194" w:type="dxa"/>
          </w:tcPr>
          <w:p w:rsidR="00572FA8" w:rsidRPr="00402B21" w:rsidRDefault="00572FA8" w:rsidP="00482333">
            <w:pPr>
              <w:ind w:right="430"/>
              <w:rPr>
                <w:rFonts w:ascii="Sylfaen" w:hAnsi="Sylfaen"/>
                <w:sz w:val="20"/>
                <w:lang w:val="ka-GE"/>
              </w:rPr>
            </w:pPr>
            <w:r w:rsidRPr="00402B21">
              <w:rPr>
                <w:rFonts w:ascii="Sylfaen" w:hAnsi="Sylfaen"/>
                <w:sz w:val="20"/>
                <w:lang w:val="ka-GE"/>
              </w:rPr>
              <w:t>0</w:t>
            </w:r>
          </w:p>
        </w:tc>
        <w:tc>
          <w:tcPr>
            <w:tcW w:w="3977" w:type="dxa"/>
          </w:tcPr>
          <w:p w:rsidR="00572FA8" w:rsidRPr="00402B21" w:rsidRDefault="00393BB9" w:rsidP="00393BB9">
            <w:pPr>
              <w:pStyle w:val="ListParagraph"/>
              <w:numPr>
                <w:ilvl w:val="0"/>
                <w:numId w:val="2"/>
              </w:numPr>
              <w:ind w:right="430"/>
              <w:rPr>
                <w:rFonts w:ascii="Sylfaen" w:hAnsi="Sylfaen"/>
                <w:sz w:val="20"/>
                <w:lang w:val="ka-GE"/>
              </w:rPr>
            </w:pPr>
            <w:r w:rsidRPr="00402B21">
              <w:rPr>
                <w:rFonts w:ascii="Sylfaen" w:hAnsi="Sylfaen" w:cs="Sylfaen"/>
                <w:sz w:val="20"/>
                <w:lang w:val="ka-GE"/>
              </w:rPr>
              <w:t xml:space="preserve">სკოლებში </w:t>
            </w:r>
            <w:r w:rsidR="00D8619A" w:rsidRPr="00402B21">
              <w:rPr>
                <w:rFonts w:ascii="Sylfaen" w:hAnsi="Sylfaen" w:cs="Sylfaen"/>
                <w:sz w:val="20"/>
                <w:lang w:val="ka-GE"/>
              </w:rPr>
              <w:t>ორგანიზებული</w:t>
            </w:r>
            <w:r w:rsidR="00D8619A" w:rsidRPr="00402B21">
              <w:rPr>
                <w:rFonts w:ascii="Sylfaen" w:hAnsi="Sylfaen"/>
                <w:sz w:val="20"/>
                <w:lang w:val="ka-GE"/>
              </w:rPr>
              <w:t xml:space="preserve"> ვაქცინაციის  გამოყენება იმუნიზაციის კამპანიებისას (მაგ. </w:t>
            </w:r>
            <w:r w:rsidR="00D8619A" w:rsidRPr="00402B21">
              <w:rPr>
                <w:rFonts w:ascii="Sylfaen" w:hAnsi="Sylfaen"/>
                <w:sz w:val="20"/>
              </w:rPr>
              <w:t xml:space="preserve">HPV </w:t>
            </w:r>
            <w:r w:rsidR="00D8619A" w:rsidRPr="00402B21">
              <w:rPr>
                <w:rFonts w:ascii="Sylfaen" w:hAnsi="Sylfaen"/>
                <w:sz w:val="20"/>
                <w:lang w:val="ka-GE"/>
              </w:rPr>
              <w:t>კამპანიისას)</w:t>
            </w:r>
            <w:r w:rsidR="00483418" w:rsidRPr="00402B21">
              <w:rPr>
                <w:rFonts w:ascii="Sylfaen" w:hAnsi="Sylfaen"/>
                <w:sz w:val="20"/>
                <w:lang w:val="ka-GE"/>
              </w:rPr>
              <w:t xml:space="preserve"> (14)</w:t>
            </w:r>
          </w:p>
        </w:tc>
        <w:tc>
          <w:tcPr>
            <w:tcW w:w="2199" w:type="dxa"/>
          </w:tcPr>
          <w:p w:rsidR="00572FA8" w:rsidRPr="00402B21" w:rsidRDefault="00572FA8" w:rsidP="00482333">
            <w:pPr>
              <w:ind w:right="430"/>
              <w:rPr>
                <w:sz w:val="20"/>
              </w:rPr>
            </w:pPr>
          </w:p>
        </w:tc>
      </w:tr>
      <w:tr w:rsidR="00572FA8" w:rsidRPr="00402B21" w:rsidTr="00572FA8">
        <w:trPr>
          <w:trHeight w:val="409"/>
        </w:trPr>
        <w:tc>
          <w:tcPr>
            <w:tcW w:w="900" w:type="dxa"/>
          </w:tcPr>
          <w:p w:rsidR="00572FA8" w:rsidRPr="00402B21" w:rsidRDefault="00572FA8" w:rsidP="00482333">
            <w:pPr>
              <w:ind w:right="430"/>
              <w:rPr>
                <w:rFonts w:ascii="Sylfaen" w:hAnsi="Sylfaen"/>
                <w:sz w:val="20"/>
                <w:lang w:val="ka-GE"/>
              </w:rPr>
            </w:pPr>
            <w:r w:rsidRPr="00402B21">
              <w:rPr>
                <w:rFonts w:ascii="Sylfaen" w:hAnsi="Sylfaen"/>
                <w:sz w:val="20"/>
                <w:lang w:val="ka-GE"/>
              </w:rPr>
              <w:t>4</w:t>
            </w:r>
          </w:p>
        </w:tc>
        <w:tc>
          <w:tcPr>
            <w:tcW w:w="2070" w:type="dxa"/>
          </w:tcPr>
          <w:p w:rsidR="00572FA8" w:rsidRPr="00402B21" w:rsidRDefault="00572FA8" w:rsidP="00482333">
            <w:pPr>
              <w:ind w:right="430"/>
              <w:rPr>
                <w:rFonts w:ascii="Sylfaen" w:hAnsi="Sylfaen"/>
                <w:sz w:val="20"/>
                <w:lang w:val="ka-GE"/>
              </w:rPr>
            </w:pPr>
            <w:r w:rsidRPr="00402B21">
              <w:rPr>
                <w:rFonts w:ascii="Sylfaen" w:hAnsi="Sylfaen"/>
                <w:sz w:val="20"/>
                <w:lang w:val="ka-GE"/>
              </w:rPr>
              <w:t>ფინეთი</w:t>
            </w:r>
          </w:p>
        </w:tc>
        <w:tc>
          <w:tcPr>
            <w:tcW w:w="2880" w:type="dxa"/>
          </w:tcPr>
          <w:p w:rsidR="00572FA8" w:rsidRPr="00402B21" w:rsidRDefault="00572FA8" w:rsidP="00482333">
            <w:pPr>
              <w:ind w:right="430"/>
              <w:rPr>
                <w:rFonts w:ascii="Sylfaen" w:hAnsi="Sylfaen"/>
                <w:sz w:val="20"/>
                <w:lang w:val="ka-GE"/>
              </w:rPr>
            </w:pPr>
            <w:r w:rsidRPr="00402B21">
              <w:rPr>
                <w:rFonts w:ascii="Sylfaen" w:hAnsi="Sylfaen"/>
                <w:sz w:val="20"/>
                <w:lang w:val="ka-GE"/>
              </w:rPr>
              <w:t>ნებაყოფლობითი, არცერთი სავალდებულო ვაქცინა</w:t>
            </w:r>
          </w:p>
        </w:tc>
        <w:tc>
          <w:tcPr>
            <w:tcW w:w="2194" w:type="dxa"/>
          </w:tcPr>
          <w:p w:rsidR="00572FA8" w:rsidRPr="00402B21" w:rsidRDefault="00572FA8" w:rsidP="00482333">
            <w:pPr>
              <w:ind w:right="430"/>
              <w:rPr>
                <w:rFonts w:ascii="Sylfaen" w:hAnsi="Sylfaen"/>
                <w:sz w:val="20"/>
                <w:lang w:val="ka-GE"/>
              </w:rPr>
            </w:pPr>
            <w:r w:rsidRPr="00402B21">
              <w:rPr>
                <w:rFonts w:ascii="Sylfaen" w:hAnsi="Sylfaen"/>
                <w:sz w:val="20"/>
                <w:lang w:val="ka-GE"/>
              </w:rPr>
              <w:t>0</w:t>
            </w:r>
          </w:p>
        </w:tc>
        <w:tc>
          <w:tcPr>
            <w:tcW w:w="3977" w:type="dxa"/>
          </w:tcPr>
          <w:p w:rsidR="00572FA8" w:rsidRPr="00402B21" w:rsidRDefault="00572FA8" w:rsidP="002379FA">
            <w:pPr>
              <w:ind w:right="430"/>
              <w:rPr>
                <w:rFonts w:ascii="Sylfaen" w:hAnsi="Sylfaen" w:cs="Sylfaen"/>
                <w:sz w:val="20"/>
                <w:lang w:val="ka-GE"/>
              </w:rPr>
            </w:pPr>
            <w:r w:rsidRPr="00402B21">
              <w:rPr>
                <w:rFonts w:ascii="Sylfaen" w:hAnsi="Sylfaen"/>
                <w:sz w:val="20"/>
                <w:lang w:val="ka-GE"/>
              </w:rPr>
              <w:t>- ვაქცინაციის შესაძლებლობა რეგულარულ</w:t>
            </w:r>
            <w:r w:rsidRPr="00402B21">
              <w:rPr>
                <w:rFonts w:ascii="Sylfaen" w:hAnsi="Sylfaen" w:cs="Sylfaen"/>
                <w:sz w:val="20"/>
                <w:lang w:val="ka-GE"/>
              </w:rPr>
              <w:t>ი ჯანმრთელობის პრევენციული ვიზიტებისას (6-9 სავალდებულო ვიზიტი წელიწადში ბავშვებისათვის</w:t>
            </w:r>
            <w:r w:rsidR="00187BD8" w:rsidRPr="00402B21">
              <w:rPr>
                <w:rFonts w:ascii="Sylfaen" w:hAnsi="Sylfaen" w:cs="Sylfaen"/>
                <w:sz w:val="20"/>
                <w:lang w:val="ka-GE"/>
              </w:rPr>
              <w:t>)</w:t>
            </w:r>
            <w:r w:rsidRPr="00402B21">
              <w:rPr>
                <w:rFonts w:ascii="Sylfaen" w:hAnsi="Sylfaen" w:cs="Sylfaen"/>
                <w:sz w:val="20"/>
                <w:lang w:val="ka-GE"/>
              </w:rPr>
              <w:t xml:space="preserve"> (5)</w:t>
            </w:r>
          </w:p>
          <w:p w:rsidR="00572FA8" w:rsidRPr="00402B21" w:rsidRDefault="00572FA8" w:rsidP="002379FA">
            <w:pPr>
              <w:ind w:right="430"/>
              <w:rPr>
                <w:rFonts w:ascii="Sylfaen" w:hAnsi="Sylfaen" w:cs="Sylfaen"/>
                <w:sz w:val="20"/>
                <w:lang w:val="ka-GE"/>
              </w:rPr>
            </w:pPr>
            <w:r w:rsidRPr="00402B21">
              <w:rPr>
                <w:rFonts w:ascii="Sylfaen" w:hAnsi="Sylfaen" w:cs="Sylfaen"/>
                <w:sz w:val="20"/>
                <w:lang w:val="ka-GE"/>
              </w:rPr>
              <w:t xml:space="preserve">- </w:t>
            </w:r>
            <w:r w:rsidR="00187BD8" w:rsidRPr="00402B21">
              <w:rPr>
                <w:rFonts w:ascii="Sylfaen" w:hAnsi="Sylfaen" w:cs="Sylfaen"/>
                <w:sz w:val="20"/>
                <w:lang w:val="ka-GE"/>
              </w:rPr>
              <w:t xml:space="preserve">აცრების </w:t>
            </w:r>
            <w:r w:rsidRPr="00402B21">
              <w:rPr>
                <w:rFonts w:ascii="Sylfaen" w:hAnsi="Sylfaen" w:cs="Sylfaen"/>
                <w:sz w:val="20"/>
                <w:lang w:val="ka-GE"/>
              </w:rPr>
              <w:t>ძლიერი მონიტორინგის სისტემა (5)</w:t>
            </w:r>
          </w:p>
          <w:p w:rsidR="00572FA8" w:rsidRPr="00402B21" w:rsidRDefault="00572FA8" w:rsidP="002379FA">
            <w:pPr>
              <w:ind w:right="430"/>
              <w:rPr>
                <w:rFonts w:ascii="Sylfaen" w:hAnsi="Sylfaen" w:cs="Sylfaen"/>
                <w:sz w:val="20"/>
                <w:lang w:val="ka-GE"/>
              </w:rPr>
            </w:pPr>
            <w:r w:rsidRPr="00402B21">
              <w:rPr>
                <w:rFonts w:ascii="Sylfaen" w:hAnsi="Sylfaen" w:cs="Sylfaen"/>
                <w:sz w:val="20"/>
                <w:lang w:val="ka-GE"/>
              </w:rPr>
              <w:t>- რეგულაცი</w:t>
            </w:r>
            <w:r w:rsidR="00187BD8" w:rsidRPr="00402B21">
              <w:rPr>
                <w:rFonts w:ascii="Sylfaen" w:hAnsi="Sylfaen" w:cs="Sylfaen"/>
                <w:sz w:val="20"/>
                <w:lang w:val="ka-GE"/>
              </w:rPr>
              <w:t>ები</w:t>
            </w:r>
            <w:r w:rsidRPr="00402B21">
              <w:rPr>
                <w:rFonts w:ascii="Sylfaen" w:hAnsi="Sylfaen" w:cs="Sylfaen"/>
                <w:sz w:val="20"/>
                <w:lang w:val="ka-GE"/>
              </w:rPr>
              <w:t xml:space="preserve"> ავალდებულებს სერვისის მიმწოდებელს საკონსულტაციო ვიზიტებისას ვაქცინაციაზე ინფორმირებას (5)</w:t>
            </w:r>
          </w:p>
        </w:tc>
        <w:tc>
          <w:tcPr>
            <w:tcW w:w="2199" w:type="dxa"/>
          </w:tcPr>
          <w:p w:rsidR="00572FA8" w:rsidRPr="00402B21" w:rsidRDefault="00572FA8" w:rsidP="00482333">
            <w:pPr>
              <w:ind w:right="430"/>
              <w:rPr>
                <w:rFonts w:ascii="Sylfaen" w:hAnsi="Sylfaen"/>
                <w:sz w:val="20"/>
                <w:lang w:val="ka-GE"/>
              </w:rPr>
            </w:pPr>
            <w:r w:rsidRPr="00402B21">
              <w:rPr>
                <w:rFonts w:ascii="Sylfaen" w:hAnsi="Sylfaen"/>
                <w:sz w:val="20"/>
                <w:lang w:val="ka-GE"/>
              </w:rPr>
              <w:t>განსაკუთრებით მაღალი მოცვა, 99%</w:t>
            </w:r>
          </w:p>
          <w:p w:rsidR="00402B21" w:rsidRPr="00402B21" w:rsidRDefault="00402B21" w:rsidP="00482333">
            <w:pPr>
              <w:ind w:right="430"/>
              <w:rPr>
                <w:rFonts w:ascii="Sylfaen" w:hAnsi="Sylfaen"/>
                <w:sz w:val="20"/>
                <w:lang w:val="ka-GE"/>
              </w:rPr>
            </w:pPr>
          </w:p>
          <w:p w:rsidR="00402B21" w:rsidRPr="00402B21" w:rsidRDefault="00402B21" w:rsidP="00482333">
            <w:pPr>
              <w:ind w:right="430"/>
              <w:rPr>
                <w:rFonts w:ascii="Sylfaen" w:hAnsi="Sylfaen"/>
                <w:sz w:val="20"/>
                <w:lang w:val="ka-GE"/>
              </w:rPr>
            </w:pPr>
            <w:r w:rsidRPr="00402B21">
              <w:rPr>
                <w:rFonts w:ascii="Sylfaen" w:hAnsi="Sylfaen"/>
                <w:sz w:val="20"/>
                <w:lang w:val="ka-GE"/>
              </w:rPr>
              <w:t xml:space="preserve">ბოლო დროს გაამკაცრა რეგულაცია და სამედიცინო სერვისის მიმწოდებლები დაავალდებულა </w:t>
            </w:r>
            <w:r w:rsidRPr="00402B21">
              <w:rPr>
                <w:rFonts w:ascii="Sylfaen" w:hAnsi="Sylfaen"/>
                <w:sz w:val="20"/>
                <w:lang w:val="ka-GE"/>
              </w:rPr>
              <w:lastRenderedPageBreak/>
              <w:t>პერსონალის სავალდებულო ვაქცინაციით წითელა</w:t>
            </w:r>
            <w:r>
              <w:rPr>
                <w:rFonts w:ascii="Sylfaen" w:hAnsi="Sylfaen"/>
                <w:sz w:val="20"/>
                <w:lang w:val="ka-GE"/>
              </w:rPr>
              <w:t>ზე</w:t>
            </w:r>
            <w:r w:rsidRPr="00402B21">
              <w:rPr>
                <w:rFonts w:ascii="Sylfaen" w:hAnsi="Sylfaen"/>
                <w:sz w:val="20"/>
                <w:lang w:val="ka-GE"/>
              </w:rPr>
              <w:t>, ჩუტყვავილა</w:t>
            </w:r>
            <w:r>
              <w:rPr>
                <w:rFonts w:ascii="Sylfaen" w:hAnsi="Sylfaen"/>
                <w:sz w:val="20"/>
                <w:lang w:val="ka-GE"/>
              </w:rPr>
              <w:t>ზე</w:t>
            </w:r>
            <w:r w:rsidRPr="00402B21">
              <w:rPr>
                <w:rFonts w:ascii="Sylfaen" w:hAnsi="Sylfaen"/>
                <w:sz w:val="20"/>
                <w:lang w:val="ka-GE"/>
              </w:rPr>
              <w:t>, ყივანახველას</w:t>
            </w:r>
            <w:r>
              <w:rPr>
                <w:rFonts w:ascii="Sylfaen" w:hAnsi="Sylfaen"/>
                <w:sz w:val="20"/>
                <w:lang w:val="ka-GE"/>
              </w:rPr>
              <w:t>ა</w:t>
            </w:r>
            <w:r w:rsidRPr="00402B21">
              <w:rPr>
                <w:rFonts w:ascii="Sylfaen" w:hAnsi="Sylfaen"/>
                <w:sz w:val="20"/>
                <w:lang w:val="ka-GE"/>
              </w:rPr>
              <w:t xml:space="preserve"> და გრიპის</w:t>
            </w:r>
            <w:r>
              <w:rPr>
                <w:rFonts w:ascii="Sylfaen" w:hAnsi="Sylfaen"/>
                <w:sz w:val="20"/>
                <w:lang w:val="ka-GE"/>
              </w:rPr>
              <w:t xml:space="preserve">ზე </w:t>
            </w:r>
          </w:p>
        </w:tc>
      </w:tr>
      <w:tr w:rsidR="00572FA8" w:rsidRPr="00402B21" w:rsidTr="00572FA8">
        <w:trPr>
          <w:trHeight w:val="409"/>
        </w:trPr>
        <w:tc>
          <w:tcPr>
            <w:tcW w:w="900" w:type="dxa"/>
          </w:tcPr>
          <w:p w:rsidR="00572FA8" w:rsidRPr="00402B21" w:rsidRDefault="00572FA8" w:rsidP="00482333">
            <w:pPr>
              <w:ind w:right="430"/>
              <w:rPr>
                <w:rFonts w:ascii="Sylfaen" w:hAnsi="Sylfaen"/>
                <w:sz w:val="20"/>
                <w:lang w:val="ka-GE"/>
              </w:rPr>
            </w:pPr>
            <w:r w:rsidRPr="00402B21">
              <w:rPr>
                <w:rFonts w:ascii="Sylfaen" w:hAnsi="Sylfaen"/>
                <w:sz w:val="20"/>
                <w:lang w:val="ka-GE"/>
              </w:rPr>
              <w:t>5</w:t>
            </w:r>
          </w:p>
        </w:tc>
        <w:tc>
          <w:tcPr>
            <w:tcW w:w="2070" w:type="dxa"/>
          </w:tcPr>
          <w:p w:rsidR="00572FA8" w:rsidRPr="00402B21" w:rsidRDefault="00572FA8" w:rsidP="00482333">
            <w:pPr>
              <w:ind w:right="430"/>
              <w:rPr>
                <w:rFonts w:ascii="Sylfaen" w:hAnsi="Sylfaen"/>
                <w:sz w:val="20"/>
                <w:lang w:val="ka-GE"/>
              </w:rPr>
            </w:pPr>
            <w:r w:rsidRPr="00402B21">
              <w:rPr>
                <w:rFonts w:ascii="Sylfaen" w:hAnsi="Sylfaen"/>
                <w:sz w:val="20"/>
                <w:lang w:val="ka-GE"/>
              </w:rPr>
              <w:t>დანია</w:t>
            </w:r>
          </w:p>
        </w:tc>
        <w:tc>
          <w:tcPr>
            <w:tcW w:w="2880" w:type="dxa"/>
          </w:tcPr>
          <w:p w:rsidR="00572FA8" w:rsidRPr="00402B21" w:rsidRDefault="00572FA8" w:rsidP="00482333">
            <w:pPr>
              <w:ind w:right="430"/>
              <w:rPr>
                <w:rFonts w:ascii="Sylfaen" w:hAnsi="Sylfaen"/>
                <w:sz w:val="20"/>
                <w:lang w:val="ka-GE"/>
              </w:rPr>
            </w:pPr>
            <w:r w:rsidRPr="00402B21">
              <w:rPr>
                <w:rFonts w:ascii="Sylfaen" w:hAnsi="Sylfaen"/>
                <w:sz w:val="20"/>
                <w:lang w:val="ka-GE"/>
              </w:rPr>
              <w:t>ნებაყოფლობითი, არცერთი სავალდებულო ვაქცინა</w:t>
            </w:r>
          </w:p>
        </w:tc>
        <w:tc>
          <w:tcPr>
            <w:tcW w:w="2194" w:type="dxa"/>
          </w:tcPr>
          <w:p w:rsidR="00572FA8" w:rsidRPr="00402B21" w:rsidRDefault="00572FA8" w:rsidP="00482333">
            <w:pPr>
              <w:ind w:right="430"/>
              <w:rPr>
                <w:rFonts w:ascii="Sylfaen" w:hAnsi="Sylfaen"/>
                <w:sz w:val="20"/>
                <w:lang w:val="ka-GE"/>
              </w:rPr>
            </w:pPr>
            <w:r w:rsidRPr="00402B21">
              <w:rPr>
                <w:rFonts w:ascii="Sylfaen" w:hAnsi="Sylfaen"/>
                <w:sz w:val="20"/>
                <w:lang w:val="ka-GE"/>
              </w:rPr>
              <w:t>0</w:t>
            </w:r>
          </w:p>
        </w:tc>
        <w:tc>
          <w:tcPr>
            <w:tcW w:w="3977" w:type="dxa"/>
          </w:tcPr>
          <w:p w:rsidR="00572FA8" w:rsidRPr="00402B21" w:rsidRDefault="00393BB9" w:rsidP="00986416">
            <w:pPr>
              <w:ind w:right="430"/>
              <w:rPr>
                <w:rFonts w:ascii="Sylfaen" w:hAnsi="Sylfaen"/>
                <w:sz w:val="20"/>
              </w:rPr>
            </w:pPr>
            <w:r w:rsidRPr="00402B21">
              <w:rPr>
                <w:rFonts w:ascii="Sylfaen" w:hAnsi="Sylfaen"/>
                <w:sz w:val="20"/>
                <w:lang w:val="ka-GE"/>
              </w:rPr>
              <w:t xml:space="preserve">დაგეგმილი ვაქცინაციის შესახებ ხდება </w:t>
            </w:r>
            <w:r w:rsidR="00572FA8" w:rsidRPr="00402B21">
              <w:rPr>
                <w:rFonts w:ascii="Sylfaen" w:hAnsi="Sylfaen"/>
                <w:sz w:val="20"/>
                <w:lang w:val="ka-GE"/>
              </w:rPr>
              <w:t>წერილობითი შეტყობინებ</w:t>
            </w:r>
            <w:r w:rsidRPr="00402B21">
              <w:rPr>
                <w:rFonts w:ascii="Sylfaen" w:hAnsi="Sylfaen"/>
                <w:sz w:val="20"/>
                <w:lang w:val="ka-GE"/>
              </w:rPr>
              <w:t>ა, რომლის</w:t>
            </w:r>
            <w:r w:rsidR="00572FA8" w:rsidRPr="00402B21">
              <w:rPr>
                <w:rFonts w:ascii="Sylfaen" w:hAnsi="Sylfaen"/>
                <w:sz w:val="20"/>
                <w:lang w:val="ka-GE"/>
              </w:rPr>
              <w:t xml:space="preserve"> </w:t>
            </w:r>
            <w:r w:rsidRPr="00402B21">
              <w:rPr>
                <w:rFonts w:ascii="Sylfaen" w:hAnsi="Sylfaen"/>
                <w:sz w:val="20"/>
                <w:lang w:val="ka-GE"/>
              </w:rPr>
              <w:t xml:space="preserve">დადებითი გავლენა </w:t>
            </w:r>
            <w:r w:rsidR="00572FA8" w:rsidRPr="00402B21">
              <w:rPr>
                <w:rFonts w:ascii="Sylfaen" w:hAnsi="Sylfaen"/>
                <w:sz w:val="20"/>
                <w:lang w:val="ka-GE"/>
              </w:rPr>
              <w:t>დადასტურებულია</w:t>
            </w:r>
            <w:r w:rsidR="00572FA8" w:rsidRPr="00402B21">
              <w:rPr>
                <w:rFonts w:ascii="Sylfaen" w:hAnsi="Sylfaen"/>
                <w:sz w:val="20"/>
              </w:rPr>
              <w:t xml:space="preserve"> </w:t>
            </w:r>
            <w:r w:rsidRPr="00402B21">
              <w:rPr>
                <w:rFonts w:ascii="Sylfaen" w:hAnsi="Sylfaen"/>
                <w:sz w:val="20"/>
                <w:lang w:val="ka-GE"/>
              </w:rPr>
              <w:t xml:space="preserve">მტკიცებულებებით </w:t>
            </w:r>
            <w:r w:rsidR="00572FA8" w:rsidRPr="00402B21">
              <w:rPr>
                <w:rFonts w:ascii="Sylfaen" w:hAnsi="Sylfaen"/>
                <w:sz w:val="20"/>
              </w:rPr>
              <w:t>(12)</w:t>
            </w:r>
          </w:p>
        </w:tc>
        <w:tc>
          <w:tcPr>
            <w:tcW w:w="2199" w:type="dxa"/>
          </w:tcPr>
          <w:p w:rsidR="00572FA8" w:rsidRPr="00402B21" w:rsidRDefault="00572FA8" w:rsidP="00482333">
            <w:pPr>
              <w:ind w:right="430"/>
              <w:rPr>
                <w:sz w:val="20"/>
              </w:rPr>
            </w:pPr>
          </w:p>
        </w:tc>
      </w:tr>
      <w:tr w:rsidR="00572FA8" w:rsidRPr="00402B21" w:rsidTr="00572FA8">
        <w:trPr>
          <w:trHeight w:val="409"/>
        </w:trPr>
        <w:tc>
          <w:tcPr>
            <w:tcW w:w="900" w:type="dxa"/>
          </w:tcPr>
          <w:p w:rsidR="00572FA8" w:rsidRPr="00402B21" w:rsidRDefault="00572FA8" w:rsidP="00482333">
            <w:pPr>
              <w:ind w:right="430"/>
              <w:rPr>
                <w:rFonts w:ascii="Sylfaen" w:hAnsi="Sylfaen"/>
                <w:sz w:val="20"/>
                <w:lang w:val="ka-GE"/>
              </w:rPr>
            </w:pPr>
            <w:r w:rsidRPr="00402B21">
              <w:rPr>
                <w:rFonts w:ascii="Sylfaen" w:hAnsi="Sylfaen"/>
                <w:sz w:val="20"/>
                <w:lang w:val="ka-GE"/>
              </w:rPr>
              <w:t>6</w:t>
            </w:r>
          </w:p>
        </w:tc>
        <w:tc>
          <w:tcPr>
            <w:tcW w:w="2070" w:type="dxa"/>
          </w:tcPr>
          <w:p w:rsidR="00572FA8" w:rsidRPr="00402B21" w:rsidRDefault="00572FA8" w:rsidP="00482333">
            <w:pPr>
              <w:ind w:right="430"/>
              <w:rPr>
                <w:rFonts w:ascii="Sylfaen" w:hAnsi="Sylfaen"/>
                <w:sz w:val="20"/>
                <w:lang w:val="ka-GE"/>
              </w:rPr>
            </w:pPr>
            <w:r w:rsidRPr="00402B21">
              <w:rPr>
                <w:rFonts w:ascii="Sylfaen" w:hAnsi="Sylfaen"/>
                <w:sz w:val="20"/>
                <w:lang w:val="ka-GE"/>
              </w:rPr>
              <w:t>ავსტრია</w:t>
            </w:r>
          </w:p>
        </w:tc>
        <w:tc>
          <w:tcPr>
            <w:tcW w:w="2880" w:type="dxa"/>
          </w:tcPr>
          <w:p w:rsidR="00572FA8" w:rsidRPr="00402B21" w:rsidRDefault="00572FA8" w:rsidP="00482333">
            <w:pPr>
              <w:ind w:right="430"/>
              <w:rPr>
                <w:rFonts w:ascii="Sylfaen" w:hAnsi="Sylfaen"/>
                <w:sz w:val="20"/>
                <w:lang w:val="ka-GE"/>
              </w:rPr>
            </w:pPr>
            <w:r w:rsidRPr="00402B21">
              <w:rPr>
                <w:rFonts w:ascii="Sylfaen" w:hAnsi="Sylfaen"/>
                <w:sz w:val="20"/>
                <w:lang w:val="ka-GE"/>
              </w:rPr>
              <w:t>ნებაყოფლობითი, არცერთი სავალდებულო ვაქცინა</w:t>
            </w:r>
          </w:p>
        </w:tc>
        <w:tc>
          <w:tcPr>
            <w:tcW w:w="2194" w:type="dxa"/>
          </w:tcPr>
          <w:p w:rsidR="00572FA8" w:rsidRPr="00402B21" w:rsidRDefault="00572FA8" w:rsidP="00482333">
            <w:pPr>
              <w:ind w:right="430"/>
              <w:rPr>
                <w:rFonts w:ascii="Sylfaen" w:hAnsi="Sylfaen"/>
                <w:sz w:val="20"/>
                <w:lang w:val="ka-GE"/>
              </w:rPr>
            </w:pPr>
            <w:r w:rsidRPr="00402B21">
              <w:rPr>
                <w:rFonts w:ascii="Sylfaen" w:hAnsi="Sylfaen"/>
                <w:sz w:val="20"/>
                <w:lang w:val="ka-GE"/>
              </w:rPr>
              <w:t>0</w:t>
            </w:r>
          </w:p>
        </w:tc>
        <w:tc>
          <w:tcPr>
            <w:tcW w:w="3977" w:type="dxa"/>
          </w:tcPr>
          <w:p w:rsidR="00572FA8" w:rsidRPr="00402B21" w:rsidRDefault="00572FA8" w:rsidP="00482333">
            <w:pPr>
              <w:ind w:right="430"/>
              <w:rPr>
                <w:rFonts w:ascii="Sylfaen" w:hAnsi="Sylfaen"/>
                <w:sz w:val="20"/>
                <w:lang w:val="ka-GE"/>
              </w:rPr>
            </w:pPr>
          </w:p>
        </w:tc>
        <w:tc>
          <w:tcPr>
            <w:tcW w:w="2199" w:type="dxa"/>
          </w:tcPr>
          <w:p w:rsidR="00572FA8" w:rsidRPr="00402B21" w:rsidRDefault="00572FA8" w:rsidP="00482333">
            <w:pPr>
              <w:ind w:right="430"/>
              <w:rPr>
                <w:sz w:val="20"/>
              </w:rPr>
            </w:pPr>
          </w:p>
        </w:tc>
      </w:tr>
      <w:tr w:rsidR="00572FA8" w:rsidRPr="00402B21" w:rsidTr="00572FA8">
        <w:trPr>
          <w:trHeight w:val="409"/>
        </w:trPr>
        <w:tc>
          <w:tcPr>
            <w:tcW w:w="900" w:type="dxa"/>
          </w:tcPr>
          <w:p w:rsidR="00572FA8" w:rsidRPr="00402B21" w:rsidRDefault="00572FA8" w:rsidP="00482333">
            <w:pPr>
              <w:ind w:right="430"/>
              <w:rPr>
                <w:rFonts w:ascii="Sylfaen" w:hAnsi="Sylfaen"/>
                <w:sz w:val="20"/>
                <w:lang w:val="ka-GE"/>
              </w:rPr>
            </w:pPr>
            <w:r w:rsidRPr="00402B21">
              <w:rPr>
                <w:rFonts w:ascii="Sylfaen" w:hAnsi="Sylfaen"/>
                <w:sz w:val="20"/>
                <w:lang w:val="ka-GE"/>
              </w:rPr>
              <w:t>7</w:t>
            </w:r>
          </w:p>
        </w:tc>
        <w:tc>
          <w:tcPr>
            <w:tcW w:w="2070" w:type="dxa"/>
          </w:tcPr>
          <w:p w:rsidR="00572FA8" w:rsidRPr="00402B21" w:rsidRDefault="00572FA8" w:rsidP="00482333">
            <w:pPr>
              <w:ind w:right="430"/>
              <w:rPr>
                <w:rFonts w:ascii="Sylfaen" w:hAnsi="Sylfaen"/>
                <w:sz w:val="20"/>
                <w:lang w:val="ka-GE"/>
              </w:rPr>
            </w:pPr>
            <w:r w:rsidRPr="00402B21">
              <w:rPr>
                <w:rFonts w:ascii="Sylfaen" w:hAnsi="Sylfaen"/>
                <w:sz w:val="20"/>
                <w:lang w:val="ka-GE"/>
              </w:rPr>
              <w:t>ლიტვა</w:t>
            </w:r>
          </w:p>
        </w:tc>
        <w:tc>
          <w:tcPr>
            <w:tcW w:w="2880" w:type="dxa"/>
          </w:tcPr>
          <w:p w:rsidR="00572FA8" w:rsidRPr="00402B21" w:rsidRDefault="00572FA8" w:rsidP="00482333">
            <w:pPr>
              <w:ind w:right="430"/>
              <w:rPr>
                <w:rFonts w:ascii="Sylfaen" w:hAnsi="Sylfaen"/>
                <w:sz w:val="20"/>
                <w:lang w:val="ka-GE"/>
              </w:rPr>
            </w:pPr>
            <w:r w:rsidRPr="00402B21">
              <w:rPr>
                <w:rFonts w:ascii="Sylfaen" w:hAnsi="Sylfaen"/>
                <w:sz w:val="20"/>
                <w:lang w:val="ka-GE"/>
              </w:rPr>
              <w:t>ნებაყოფლობითი, არცერთი სავალდებულო ვაქცინა</w:t>
            </w:r>
          </w:p>
        </w:tc>
        <w:tc>
          <w:tcPr>
            <w:tcW w:w="2194" w:type="dxa"/>
          </w:tcPr>
          <w:p w:rsidR="00572FA8" w:rsidRPr="00402B21" w:rsidRDefault="00572FA8" w:rsidP="00482333">
            <w:pPr>
              <w:ind w:right="430"/>
              <w:rPr>
                <w:rFonts w:ascii="Sylfaen" w:hAnsi="Sylfaen"/>
                <w:sz w:val="20"/>
                <w:lang w:val="ka-GE"/>
              </w:rPr>
            </w:pPr>
            <w:r w:rsidRPr="00402B21">
              <w:rPr>
                <w:rFonts w:ascii="Sylfaen" w:hAnsi="Sylfaen"/>
                <w:sz w:val="20"/>
                <w:lang w:val="ka-GE"/>
              </w:rPr>
              <w:t>0</w:t>
            </w:r>
          </w:p>
        </w:tc>
        <w:tc>
          <w:tcPr>
            <w:tcW w:w="3977" w:type="dxa"/>
          </w:tcPr>
          <w:p w:rsidR="00572FA8" w:rsidRPr="00402B21" w:rsidRDefault="00572FA8" w:rsidP="00482333">
            <w:pPr>
              <w:ind w:right="430"/>
              <w:rPr>
                <w:rFonts w:ascii="Sylfaen" w:hAnsi="Sylfaen"/>
                <w:sz w:val="20"/>
                <w:lang w:val="ka-GE"/>
              </w:rPr>
            </w:pPr>
          </w:p>
        </w:tc>
        <w:tc>
          <w:tcPr>
            <w:tcW w:w="2199" w:type="dxa"/>
          </w:tcPr>
          <w:p w:rsidR="00572FA8" w:rsidRPr="00402B21" w:rsidRDefault="00572FA8" w:rsidP="00482333">
            <w:pPr>
              <w:ind w:right="430"/>
              <w:rPr>
                <w:sz w:val="20"/>
              </w:rPr>
            </w:pPr>
          </w:p>
        </w:tc>
      </w:tr>
      <w:tr w:rsidR="00572FA8" w:rsidRPr="00402B21" w:rsidTr="00572FA8">
        <w:trPr>
          <w:trHeight w:val="409"/>
        </w:trPr>
        <w:tc>
          <w:tcPr>
            <w:tcW w:w="900" w:type="dxa"/>
          </w:tcPr>
          <w:p w:rsidR="00572FA8" w:rsidRPr="00402B21" w:rsidRDefault="00572FA8" w:rsidP="00482333">
            <w:pPr>
              <w:ind w:right="430"/>
              <w:rPr>
                <w:rFonts w:ascii="Sylfaen" w:hAnsi="Sylfaen"/>
                <w:sz w:val="20"/>
                <w:lang w:val="ka-GE"/>
              </w:rPr>
            </w:pPr>
            <w:r w:rsidRPr="00402B21">
              <w:rPr>
                <w:rFonts w:ascii="Sylfaen" w:hAnsi="Sylfaen"/>
                <w:sz w:val="20"/>
                <w:lang w:val="ka-GE"/>
              </w:rPr>
              <w:t>8</w:t>
            </w:r>
          </w:p>
        </w:tc>
        <w:tc>
          <w:tcPr>
            <w:tcW w:w="2070" w:type="dxa"/>
          </w:tcPr>
          <w:p w:rsidR="00572FA8" w:rsidRPr="00402B21" w:rsidRDefault="00572FA8" w:rsidP="00482333">
            <w:pPr>
              <w:ind w:right="430"/>
              <w:rPr>
                <w:rFonts w:ascii="Sylfaen" w:hAnsi="Sylfaen"/>
                <w:sz w:val="20"/>
                <w:lang w:val="ka-GE"/>
              </w:rPr>
            </w:pPr>
            <w:r w:rsidRPr="00402B21">
              <w:rPr>
                <w:rFonts w:ascii="Sylfaen" w:hAnsi="Sylfaen"/>
                <w:sz w:val="20"/>
                <w:lang w:val="ka-GE"/>
              </w:rPr>
              <w:t>ესტონეთი</w:t>
            </w:r>
          </w:p>
        </w:tc>
        <w:tc>
          <w:tcPr>
            <w:tcW w:w="2880" w:type="dxa"/>
          </w:tcPr>
          <w:p w:rsidR="00572FA8" w:rsidRPr="00402B21" w:rsidRDefault="00572FA8" w:rsidP="00482333">
            <w:pPr>
              <w:ind w:right="430"/>
              <w:rPr>
                <w:rFonts w:ascii="Sylfaen" w:hAnsi="Sylfaen"/>
                <w:sz w:val="20"/>
                <w:lang w:val="ka-GE"/>
              </w:rPr>
            </w:pPr>
            <w:r w:rsidRPr="00402B21">
              <w:rPr>
                <w:rFonts w:ascii="Sylfaen" w:hAnsi="Sylfaen"/>
                <w:sz w:val="20"/>
                <w:lang w:val="ka-GE"/>
              </w:rPr>
              <w:t>ნებაყოფლობითი, არცერთი სავალდებულო ვაქცინა</w:t>
            </w:r>
          </w:p>
        </w:tc>
        <w:tc>
          <w:tcPr>
            <w:tcW w:w="2194" w:type="dxa"/>
          </w:tcPr>
          <w:p w:rsidR="00572FA8" w:rsidRPr="00402B21" w:rsidRDefault="00572FA8" w:rsidP="00482333">
            <w:pPr>
              <w:ind w:right="430"/>
              <w:rPr>
                <w:rFonts w:ascii="Sylfaen" w:hAnsi="Sylfaen"/>
                <w:sz w:val="20"/>
                <w:lang w:val="ka-GE"/>
              </w:rPr>
            </w:pPr>
            <w:r w:rsidRPr="00402B21">
              <w:rPr>
                <w:rFonts w:ascii="Sylfaen" w:hAnsi="Sylfaen"/>
                <w:sz w:val="20"/>
                <w:lang w:val="ka-GE"/>
              </w:rPr>
              <w:t>0</w:t>
            </w:r>
          </w:p>
        </w:tc>
        <w:tc>
          <w:tcPr>
            <w:tcW w:w="3977" w:type="dxa"/>
          </w:tcPr>
          <w:p w:rsidR="00572FA8" w:rsidRPr="00402B21" w:rsidRDefault="00572FA8" w:rsidP="00482333">
            <w:pPr>
              <w:ind w:right="430"/>
              <w:rPr>
                <w:rFonts w:ascii="Sylfaen" w:hAnsi="Sylfaen"/>
                <w:sz w:val="20"/>
                <w:lang w:val="ka-GE"/>
              </w:rPr>
            </w:pPr>
          </w:p>
        </w:tc>
        <w:tc>
          <w:tcPr>
            <w:tcW w:w="2199" w:type="dxa"/>
          </w:tcPr>
          <w:p w:rsidR="00572FA8" w:rsidRPr="00402B21" w:rsidRDefault="00572FA8" w:rsidP="00482333">
            <w:pPr>
              <w:ind w:right="430"/>
              <w:rPr>
                <w:sz w:val="20"/>
              </w:rPr>
            </w:pPr>
          </w:p>
        </w:tc>
      </w:tr>
      <w:tr w:rsidR="00572FA8" w:rsidRPr="00402B21" w:rsidTr="00572FA8">
        <w:trPr>
          <w:trHeight w:val="409"/>
        </w:trPr>
        <w:tc>
          <w:tcPr>
            <w:tcW w:w="900" w:type="dxa"/>
          </w:tcPr>
          <w:p w:rsidR="00572FA8" w:rsidRPr="00402B21" w:rsidRDefault="00572FA8" w:rsidP="00482333">
            <w:pPr>
              <w:ind w:right="430"/>
              <w:rPr>
                <w:rFonts w:ascii="Sylfaen" w:hAnsi="Sylfaen"/>
                <w:sz w:val="20"/>
                <w:lang w:val="ka-GE"/>
              </w:rPr>
            </w:pPr>
            <w:r w:rsidRPr="00402B21">
              <w:rPr>
                <w:rFonts w:ascii="Sylfaen" w:hAnsi="Sylfaen"/>
                <w:sz w:val="20"/>
                <w:lang w:val="ka-GE"/>
              </w:rPr>
              <w:t>9</w:t>
            </w:r>
          </w:p>
        </w:tc>
        <w:tc>
          <w:tcPr>
            <w:tcW w:w="2070" w:type="dxa"/>
          </w:tcPr>
          <w:p w:rsidR="00572FA8" w:rsidRPr="00402B21" w:rsidRDefault="00572FA8" w:rsidP="00482333">
            <w:pPr>
              <w:ind w:right="430"/>
              <w:rPr>
                <w:rFonts w:ascii="Sylfaen" w:hAnsi="Sylfaen"/>
                <w:sz w:val="20"/>
                <w:lang w:val="ka-GE"/>
              </w:rPr>
            </w:pPr>
            <w:r w:rsidRPr="00402B21">
              <w:rPr>
                <w:rFonts w:ascii="Sylfaen" w:hAnsi="Sylfaen"/>
                <w:sz w:val="20"/>
                <w:lang w:val="ka-GE"/>
              </w:rPr>
              <w:t>ირლანდია</w:t>
            </w:r>
          </w:p>
        </w:tc>
        <w:tc>
          <w:tcPr>
            <w:tcW w:w="2880" w:type="dxa"/>
          </w:tcPr>
          <w:p w:rsidR="00572FA8" w:rsidRPr="00402B21" w:rsidRDefault="00572FA8" w:rsidP="00482333">
            <w:pPr>
              <w:ind w:right="430"/>
              <w:rPr>
                <w:rFonts w:ascii="Sylfaen" w:hAnsi="Sylfaen"/>
                <w:sz w:val="20"/>
                <w:lang w:val="ka-GE"/>
              </w:rPr>
            </w:pPr>
            <w:r w:rsidRPr="00402B21">
              <w:rPr>
                <w:rFonts w:ascii="Sylfaen" w:hAnsi="Sylfaen"/>
                <w:sz w:val="20"/>
                <w:lang w:val="ka-GE"/>
              </w:rPr>
              <w:t>ნებაყოფლობითი, არცერთი სავალდებულო ვაქცინა</w:t>
            </w:r>
          </w:p>
        </w:tc>
        <w:tc>
          <w:tcPr>
            <w:tcW w:w="2194" w:type="dxa"/>
          </w:tcPr>
          <w:p w:rsidR="00572FA8" w:rsidRPr="00402B21" w:rsidRDefault="00572FA8" w:rsidP="00482333">
            <w:pPr>
              <w:ind w:right="430"/>
              <w:rPr>
                <w:rFonts w:ascii="Sylfaen" w:hAnsi="Sylfaen"/>
                <w:sz w:val="20"/>
                <w:lang w:val="ka-GE"/>
              </w:rPr>
            </w:pPr>
            <w:r w:rsidRPr="00402B21">
              <w:rPr>
                <w:rFonts w:ascii="Sylfaen" w:hAnsi="Sylfaen"/>
                <w:sz w:val="20"/>
                <w:lang w:val="ka-GE"/>
              </w:rPr>
              <w:t>0</w:t>
            </w:r>
          </w:p>
        </w:tc>
        <w:tc>
          <w:tcPr>
            <w:tcW w:w="3977" w:type="dxa"/>
          </w:tcPr>
          <w:p w:rsidR="00572FA8" w:rsidRPr="00402B21" w:rsidRDefault="00572FA8" w:rsidP="00482333">
            <w:pPr>
              <w:ind w:right="430"/>
              <w:rPr>
                <w:rFonts w:ascii="Sylfaen" w:hAnsi="Sylfaen"/>
                <w:sz w:val="20"/>
                <w:lang w:val="ka-GE"/>
              </w:rPr>
            </w:pPr>
          </w:p>
        </w:tc>
        <w:tc>
          <w:tcPr>
            <w:tcW w:w="2199" w:type="dxa"/>
          </w:tcPr>
          <w:p w:rsidR="00572FA8" w:rsidRPr="00402B21" w:rsidRDefault="00572FA8" w:rsidP="00482333">
            <w:pPr>
              <w:ind w:right="430"/>
              <w:rPr>
                <w:sz w:val="20"/>
              </w:rPr>
            </w:pPr>
          </w:p>
        </w:tc>
      </w:tr>
      <w:tr w:rsidR="00572FA8" w:rsidRPr="00402B21" w:rsidTr="00572FA8">
        <w:trPr>
          <w:trHeight w:val="409"/>
        </w:trPr>
        <w:tc>
          <w:tcPr>
            <w:tcW w:w="900" w:type="dxa"/>
          </w:tcPr>
          <w:p w:rsidR="00572FA8" w:rsidRPr="00402B21" w:rsidRDefault="00572FA8" w:rsidP="00482333">
            <w:pPr>
              <w:ind w:right="430"/>
              <w:rPr>
                <w:rFonts w:ascii="Sylfaen" w:hAnsi="Sylfaen"/>
                <w:sz w:val="20"/>
                <w:lang w:val="ka-GE"/>
              </w:rPr>
            </w:pPr>
            <w:r w:rsidRPr="00402B21">
              <w:rPr>
                <w:rFonts w:ascii="Sylfaen" w:hAnsi="Sylfaen"/>
                <w:sz w:val="20"/>
                <w:lang w:val="ka-GE"/>
              </w:rPr>
              <w:t>10</w:t>
            </w:r>
          </w:p>
        </w:tc>
        <w:tc>
          <w:tcPr>
            <w:tcW w:w="2070" w:type="dxa"/>
          </w:tcPr>
          <w:p w:rsidR="00572FA8" w:rsidRPr="00402B21" w:rsidRDefault="00572FA8" w:rsidP="00482333">
            <w:pPr>
              <w:ind w:right="430"/>
              <w:rPr>
                <w:rFonts w:ascii="Sylfaen" w:hAnsi="Sylfaen"/>
                <w:sz w:val="20"/>
                <w:lang w:val="ka-GE"/>
              </w:rPr>
            </w:pPr>
            <w:r w:rsidRPr="00402B21">
              <w:rPr>
                <w:rFonts w:ascii="Sylfaen" w:hAnsi="Sylfaen"/>
                <w:sz w:val="20"/>
                <w:lang w:val="ka-GE"/>
              </w:rPr>
              <w:t>ისლანდია</w:t>
            </w:r>
          </w:p>
        </w:tc>
        <w:tc>
          <w:tcPr>
            <w:tcW w:w="2880" w:type="dxa"/>
          </w:tcPr>
          <w:p w:rsidR="00572FA8" w:rsidRPr="00402B21" w:rsidRDefault="00572FA8" w:rsidP="00482333">
            <w:pPr>
              <w:ind w:right="430"/>
              <w:rPr>
                <w:rFonts w:ascii="Sylfaen" w:hAnsi="Sylfaen"/>
                <w:sz w:val="20"/>
                <w:lang w:val="ka-GE"/>
              </w:rPr>
            </w:pPr>
            <w:r w:rsidRPr="00402B21">
              <w:rPr>
                <w:rFonts w:ascii="Sylfaen" w:hAnsi="Sylfaen"/>
                <w:sz w:val="20"/>
                <w:lang w:val="ka-GE"/>
              </w:rPr>
              <w:t>ნებაყოფლობითი, არცერთი სავალდებულო ვაქცინა</w:t>
            </w:r>
          </w:p>
        </w:tc>
        <w:tc>
          <w:tcPr>
            <w:tcW w:w="2194" w:type="dxa"/>
          </w:tcPr>
          <w:p w:rsidR="00572FA8" w:rsidRPr="00402B21" w:rsidRDefault="00572FA8" w:rsidP="00482333">
            <w:pPr>
              <w:ind w:right="430"/>
              <w:rPr>
                <w:rFonts w:ascii="Sylfaen" w:hAnsi="Sylfaen"/>
                <w:sz w:val="20"/>
                <w:lang w:val="ka-GE"/>
              </w:rPr>
            </w:pPr>
            <w:r w:rsidRPr="00402B21">
              <w:rPr>
                <w:rFonts w:ascii="Sylfaen" w:hAnsi="Sylfaen"/>
                <w:sz w:val="20"/>
                <w:lang w:val="ka-GE"/>
              </w:rPr>
              <w:t>0</w:t>
            </w:r>
          </w:p>
        </w:tc>
        <w:tc>
          <w:tcPr>
            <w:tcW w:w="3977" w:type="dxa"/>
          </w:tcPr>
          <w:p w:rsidR="00572FA8" w:rsidRPr="00402B21" w:rsidRDefault="00572FA8" w:rsidP="00482333">
            <w:pPr>
              <w:ind w:right="430"/>
              <w:rPr>
                <w:rFonts w:ascii="Sylfaen" w:hAnsi="Sylfaen"/>
                <w:sz w:val="20"/>
                <w:lang w:val="ka-GE"/>
              </w:rPr>
            </w:pPr>
          </w:p>
        </w:tc>
        <w:tc>
          <w:tcPr>
            <w:tcW w:w="2199" w:type="dxa"/>
          </w:tcPr>
          <w:p w:rsidR="00572FA8" w:rsidRPr="00402B21" w:rsidRDefault="00572FA8" w:rsidP="00482333">
            <w:pPr>
              <w:ind w:right="430"/>
              <w:rPr>
                <w:sz w:val="20"/>
              </w:rPr>
            </w:pPr>
          </w:p>
        </w:tc>
      </w:tr>
      <w:tr w:rsidR="00572FA8" w:rsidRPr="00402B21" w:rsidTr="00572FA8">
        <w:trPr>
          <w:trHeight w:val="409"/>
        </w:trPr>
        <w:tc>
          <w:tcPr>
            <w:tcW w:w="900" w:type="dxa"/>
          </w:tcPr>
          <w:p w:rsidR="00572FA8" w:rsidRPr="00402B21" w:rsidRDefault="00572FA8" w:rsidP="00482333">
            <w:pPr>
              <w:ind w:right="430"/>
              <w:rPr>
                <w:rFonts w:ascii="Sylfaen" w:hAnsi="Sylfaen"/>
                <w:sz w:val="20"/>
                <w:lang w:val="ka-GE"/>
              </w:rPr>
            </w:pPr>
            <w:r w:rsidRPr="00402B21">
              <w:rPr>
                <w:rFonts w:ascii="Sylfaen" w:hAnsi="Sylfaen"/>
                <w:sz w:val="20"/>
                <w:lang w:val="ka-GE"/>
              </w:rPr>
              <w:t>11</w:t>
            </w:r>
          </w:p>
        </w:tc>
        <w:tc>
          <w:tcPr>
            <w:tcW w:w="2070" w:type="dxa"/>
          </w:tcPr>
          <w:p w:rsidR="00572FA8" w:rsidRPr="00402B21" w:rsidRDefault="00572FA8" w:rsidP="00482333">
            <w:pPr>
              <w:ind w:right="430"/>
              <w:rPr>
                <w:rFonts w:ascii="Sylfaen" w:hAnsi="Sylfaen"/>
                <w:sz w:val="20"/>
                <w:lang w:val="ka-GE"/>
              </w:rPr>
            </w:pPr>
            <w:r w:rsidRPr="00402B21">
              <w:rPr>
                <w:rFonts w:ascii="Sylfaen" w:hAnsi="Sylfaen"/>
                <w:sz w:val="20"/>
                <w:lang w:val="ka-GE"/>
              </w:rPr>
              <w:t>პორტუგალია</w:t>
            </w:r>
          </w:p>
        </w:tc>
        <w:tc>
          <w:tcPr>
            <w:tcW w:w="2880" w:type="dxa"/>
          </w:tcPr>
          <w:p w:rsidR="00572FA8" w:rsidRPr="00402B21" w:rsidRDefault="00572FA8" w:rsidP="007A092E">
            <w:pPr>
              <w:ind w:right="430"/>
              <w:rPr>
                <w:rFonts w:ascii="Sylfaen" w:hAnsi="Sylfaen"/>
                <w:sz w:val="20"/>
                <w:lang w:val="ka-GE"/>
              </w:rPr>
            </w:pPr>
            <w:r w:rsidRPr="00402B21">
              <w:rPr>
                <w:rFonts w:ascii="Sylfaen" w:hAnsi="Sylfaen"/>
                <w:sz w:val="20"/>
                <w:lang w:val="ka-GE"/>
              </w:rPr>
              <w:t>ნებაყოფლობითი, სავალდებულო</w:t>
            </w:r>
            <w:r w:rsidR="009D0C62" w:rsidRPr="00402B21">
              <w:rPr>
                <w:rFonts w:ascii="Sylfaen" w:hAnsi="Sylfaen"/>
                <w:sz w:val="20"/>
                <w:lang w:val="ka-GE"/>
              </w:rPr>
              <w:t>ა</w:t>
            </w:r>
            <w:r w:rsidRPr="00402B21">
              <w:rPr>
                <w:rFonts w:ascii="Sylfaen" w:hAnsi="Sylfaen"/>
                <w:sz w:val="20"/>
                <w:lang w:val="ka-GE"/>
              </w:rPr>
              <w:t xml:space="preserve"> 2 ვაქცინა</w:t>
            </w:r>
          </w:p>
        </w:tc>
        <w:tc>
          <w:tcPr>
            <w:tcW w:w="2194" w:type="dxa"/>
          </w:tcPr>
          <w:p w:rsidR="00572FA8" w:rsidRPr="00402B21" w:rsidRDefault="00572FA8" w:rsidP="00482333">
            <w:pPr>
              <w:ind w:right="430"/>
              <w:rPr>
                <w:sz w:val="20"/>
              </w:rPr>
            </w:pPr>
            <w:r w:rsidRPr="00402B21">
              <w:rPr>
                <w:sz w:val="20"/>
              </w:rPr>
              <w:t>Diphtheria, Polio</w:t>
            </w:r>
          </w:p>
        </w:tc>
        <w:tc>
          <w:tcPr>
            <w:tcW w:w="3977" w:type="dxa"/>
          </w:tcPr>
          <w:p w:rsidR="001861DB" w:rsidRPr="00402B21" w:rsidRDefault="001861DB" w:rsidP="0041095C">
            <w:pPr>
              <w:pStyle w:val="ListParagraph"/>
              <w:numPr>
                <w:ilvl w:val="0"/>
                <w:numId w:val="2"/>
              </w:numPr>
              <w:ind w:right="430"/>
              <w:rPr>
                <w:rFonts w:ascii="Sylfaen" w:hAnsi="Sylfaen"/>
                <w:sz w:val="20"/>
                <w:lang w:val="ka-GE"/>
              </w:rPr>
            </w:pPr>
            <w:r w:rsidRPr="00402B21">
              <w:rPr>
                <w:rFonts w:ascii="Sylfaen" w:hAnsi="Sylfaen"/>
                <w:sz w:val="20"/>
                <w:lang w:val="ka-GE"/>
              </w:rPr>
              <w:t>სკოლაში მიღებისას მოითხოვება და მკაცრად კონტროლდება ვაქცინაციის სტატუსის ცნობა; ვაქცინაციის სტატუსი კონტროლდება სკოლაში სწავლის მთელი პერიოდის განმავლობაში</w:t>
            </w:r>
          </w:p>
          <w:p w:rsidR="008E16A0" w:rsidRPr="00402B21" w:rsidRDefault="000F0AEF" w:rsidP="0041095C">
            <w:pPr>
              <w:pStyle w:val="ListParagraph"/>
              <w:numPr>
                <w:ilvl w:val="0"/>
                <w:numId w:val="2"/>
              </w:numPr>
              <w:ind w:right="430"/>
              <w:rPr>
                <w:rFonts w:ascii="Sylfaen" w:hAnsi="Sylfaen"/>
                <w:sz w:val="20"/>
                <w:lang w:val="ka-GE"/>
              </w:rPr>
            </w:pPr>
            <w:r w:rsidRPr="00402B21">
              <w:rPr>
                <w:rFonts w:ascii="Sylfaen" w:hAnsi="Sylfaen"/>
                <w:sz w:val="20"/>
                <w:lang w:val="ka-GE"/>
              </w:rPr>
              <w:lastRenderedPageBreak/>
              <w:t>ვაქცინაცია დაშვებულია ნებისმიერ მიმწოდებელთან, რომელიც</w:t>
            </w:r>
            <w:r w:rsidR="008E16A0" w:rsidRPr="00402B21">
              <w:rPr>
                <w:rFonts w:ascii="Sylfaen" w:hAnsi="Sylfaen"/>
                <w:sz w:val="20"/>
                <w:lang w:val="ka-GE"/>
              </w:rPr>
              <w:t xml:space="preserve"> ხსნის ახალ ანკეტას, მაგრამ აცრას არ ითვალისწინებს </w:t>
            </w:r>
            <w:r w:rsidR="003002FD" w:rsidRPr="00402B21">
              <w:rPr>
                <w:rFonts w:ascii="Sylfaen" w:hAnsi="Sylfaen"/>
                <w:sz w:val="20"/>
                <w:lang w:val="ka-GE"/>
              </w:rPr>
              <w:t>სტატისტიკაში და</w:t>
            </w:r>
            <w:r w:rsidR="008E16A0" w:rsidRPr="00402B21">
              <w:rPr>
                <w:rFonts w:ascii="Sylfaen" w:hAnsi="Sylfaen"/>
                <w:sz w:val="20"/>
                <w:lang w:val="ka-GE"/>
              </w:rPr>
              <w:t xml:space="preserve"> აცრაზე </w:t>
            </w:r>
            <w:r w:rsidRPr="00402B21">
              <w:rPr>
                <w:rFonts w:ascii="Sylfaen" w:hAnsi="Sylfaen"/>
                <w:sz w:val="20"/>
                <w:lang w:val="ka-GE"/>
              </w:rPr>
              <w:t xml:space="preserve"> ინფორმაციას </w:t>
            </w:r>
            <w:r w:rsidR="008E16A0" w:rsidRPr="00402B21">
              <w:rPr>
                <w:rFonts w:ascii="Sylfaen" w:hAnsi="Sylfaen"/>
                <w:sz w:val="20"/>
                <w:lang w:val="ka-GE"/>
              </w:rPr>
              <w:t xml:space="preserve">უგზავნის კლინიკას, სადაც გეოგრაფიული პრინციპით აღრიცხვაზეა პაციენტი. </w:t>
            </w:r>
          </w:p>
          <w:p w:rsidR="001861DB" w:rsidRPr="00402B21" w:rsidRDefault="00670BBC" w:rsidP="0041095C">
            <w:pPr>
              <w:pStyle w:val="ListParagraph"/>
              <w:numPr>
                <w:ilvl w:val="0"/>
                <w:numId w:val="2"/>
              </w:numPr>
              <w:ind w:right="430"/>
              <w:rPr>
                <w:rFonts w:ascii="Sylfaen" w:hAnsi="Sylfaen"/>
                <w:sz w:val="20"/>
                <w:lang w:val="ka-GE"/>
              </w:rPr>
            </w:pPr>
            <w:r w:rsidRPr="00402B21">
              <w:rPr>
                <w:rFonts w:ascii="Sylfaen" w:hAnsi="Sylfaen"/>
                <w:sz w:val="20"/>
                <w:lang w:val="ka-GE"/>
              </w:rPr>
              <w:t>სერვისის მიმწოდებლებ</w:t>
            </w:r>
            <w:r w:rsidR="000F0AEF" w:rsidRPr="00402B21">
              <w:rPr>
                <w:rFonts w:ascii="Sylfaen" w:hAnsi="Sylfaen"/>
                <w:sz w:val="20"/>
                <w:lang w:val="ka-GE"/>
              </w:rPr>
              <w:t xml:space="preserve">ს მოეთხოვებათ </w:t>
            </w:r>
            <w:r w:rsidR="008E16A0" w:rsidRPr="00402B21">
              <w:rPr>
                <w:rFonts w:ascii="Sylfaen" w:hAnsi="Sylfaen"/>
                <w:sz w:val="20"/>
                <w:lang w:val="ka-GE"/>
              </w:rPr>
              <w:t>პ</w:t>
            </w:r>
            <w:r w:rsidR="000F0AEF" w:rsidRPr="00402B21">
              <w:rPr>
                <w:rFonts w:ascii="Sylfaen" w:hAnsi="Sylfaen"/>
                <w:sz w:val="20"/>
                <w:lang w:val="ka-GE"/>
              </w:rPr>
              <w:t>ატრონაჟის</w:t>
            </w:r>
            <w:r w:rsidR="008E16A0" w:rsidRPr="00402B21">
              <w:rPr>
                <w:rFonts w:ascii="Sylfaen" w:hAnsi="Sylfaen"/>
                <w:sz w:val="20"/>
                <w:lang w:val="ka-GE"/>
              </w:rPr>
              <w:t xml:space="preserve"> სერვისი</w:t>
            </w:r>
            <w:r w:rsidR="000F0AEF" w:rsidRPr="00402B21">
              <w:rPr>
                <w:rFonts w:ascii="Sylfaen" w:hAnsi="Sylfaen"/>
                <w:sz w:val="20"/>
                <w:lang w:val="ka-GE"/>
              </w:rPr>
              <w:t xml:space="preserve"> </w:t>
            </w:r>
            <w:r w:rsidR="00425FDC" w:rsidRPr="00402B21">
              <w:rPr>
                <w:rFonts w:ascii="Sylfaen" w:hAnsi="Sylfaen"/>
                <w:sz w:val="20"/>
                <w:lang w:val="ka-GE"/>
              </w:rPr>
              <w:t>(13)</w:t>
            </w:r>
          </w:p>
          <w:p w:rsidR="00572FA8" w:rsidRPr="00402B21" w:rsidRDefault="00572FA8" w:rsidP="00425FDC">
            <w:pPr>
              <w:pStyle w:val="ListParagraph"/>
              <w:ind w:right="430"/>
              <w:rPr>
                <w:rFonts w:ascii="Sylfaen" w:hAnsi="Sylfaen"/>
                <w:sz w:val="20"/>
                <w:lang w:val="ka-GE"/>
              </w:rPr>
            </w:pPr>
          </w:p>
        </w:tc>
        <w:tc>
          <w:tcPr>
            <w:tcW w:w="2199" w:type="dxa"/>
          </w:tcPr>
          <w:p w:rsidR="00572FA8" w:rsidRPr="00402B21" w:rsidRDefault="001861DB" w:rsidP="00482333">
            <w:pPr>
              <w:ind w:right="430"/>
              <w:rPr>
                <w:rFonts w:ascii="Sylfaen" w:hAnsi="Sylfaen"/>
                <w:sz w:val="20"/>
                <w:lang w:val="ka-GE"/>
              </w:rPr>
            </w:pPr>
            <w:r w:rsidRPr="00402B21">
              <w:rPr>
                <w:rFonts w:ascii="Sylfaen" w:hAnsi="Sylfaen"/>
                <w:sz w:val="20"/>
                <w:lang w:val="ka-GE"/>
              </w:rPr>
              <w:lastRenderedPageBreak/>
              <w:t>ზოგადად, მაღალია ვაქცინაციისადმი ცნობიერება და ნდობა</w:t>
            </w:r>
            <w:r w:rsidR="003002FD" w:rsidRPr="00402B21">
              <w:rPr>
                <w:rFonts w:ascii="Sylfaen" w:hAnsi="Sylfaen"/>
                <w:sz w:val="20"/>
                <w:lang w:val="ka-GE"/>
              </w:rPr>
              <w:t>;</w:t>
            </w:r>
          </w:p>
          <w:p w:rsidR="004F31CF" w:rsidRPr="00402B21" w:rsidRDefault="00E67312" w:rsidP="00482333">
            <w:pPr>
              <w:ind w:right="430"/>
              <w:rPr>
                <w:rFonts w:ascii="Sylfaen" w:hAnsi="Sylfaen"/>
                <w:sz w:val="20"/>
                <w:lang w:val="ka-GE"/>
              </w:rPr>
            </w:pPr>
            <w:r w:rsidRPr="00402B21">
              <w:rPr>
                <w:rFonts w:ascii="Sylfaen" w:hAnsi="Sylfaen"/>
                <w:sz w:val="20"/>
                <w:lang w:val="ka-GE"/>
              </w:rPr>
              <w:t xml:space="preserve">ყველა ვაქცინა იმართება სახელმწიფოს </w:t>
            </w:r>
            <w:r w:rsidRPr="00402B21">
              <w:rPr>
                <w:rFonts w:ascii="Sylfaen" w:hAnsi="Sylfaen"/>
                <w:sz w:val="20"/>
                <w:lang w:val="ka-GE"/>
              </w:rPr>
              <w:lastRenderedPageBreak/>
              <w:t xml:space="preserve">მიერ, ბაზარზე არ არის კომერციული ვაქცინები; </w:t>
            </w:r>
          </w:p>
          <w:p w:rsidR="003002FD" w:rsidRPr="00402B21" w:rsidRDefault="003002FD" w:rsidP="00482333">
            <w:pPr>
              <w:ind w:right="430"/>
              <w:rPr>
                <w:rFonts w:ascii="Sylfaen" w:hAnsi="Sylfaen"/>
                <w:sz w:val="20"/>
                <w:lang w:val="ka-GE"/>
              </w:rPr>
            </w:pPr>
            <w:r w:rsidRPr="00402B21">
              <w:rPr>
                <w:rFonts w:ascii="Sylfaen" w:hAnsi="Sylfaen"/>
                <w:sz w:val="20"/>
                <w:lang w:val="ka-GE"/>
              </w:rPr>
              <w:t xml:space="preserve">სერვისი ძირითადად მიეწოდება </w:t>
            </w:r>
            <w:r w:rsidR="004D0D2E" w:rsidRPr="00402B21">
              <w:rPr>
                <w:rFonts w:ascii="Sylfaen" w:hAnsi="Sylfaen"/>
                <w:sz w:val="20"/>
                <w:lang w:val="ka-GE"/>
              </w:rPr>
              <w:t>ჯანდაცვის ეროვნული ცენტრების მიერ</w:t>
            </w:r>
            <w:r w:rsidR="00AF7778" w:rsidRPr="00402B21">
              <w:rPr>
                <w:rFonts w:ascii="Sylfaen" w:hAnsi="Sylfaen"/>
                <w:sz w:val="20"/>
                <w:lang w:val="ka-GE"/>
              </w:rPr>
              <w:t xml:space="preserve"> გარდა ზოგიერთი გამონაკლისისა (მაგ, </w:t>
            </w:r>
            <w:r w:rsidR="004F31CF" w:rsidRPr="00402B21">
              <w:rPr>
                <w:rFonts w:ascii="Sylfaen" w:hAnsi="Sylfaen"/>
                <w:sz w:val="20"/>
                <w:lang w:val="ka-GE"/>
              </w:rPr>
              <w:t>ახალშობილების ვაქცინაცია სამშობიაროებში</w:t>
            </w:r>
            <w:r w:rsidR="00AF7778" w:rsidRPr="00402B21">
              <w:rPr>
                <w:rFonts w:ascii="Sylfaen" w:hAnsi="Sylfaen"/>
                <w:sz w:val="20"/>
                <w:lang w:val="ka-GE"/>
              </w:rPr>
              <w:t>)</w:t>
            </w:r>
            <w:r w:rsidR="004D0D2E" w:rsidRPr="00402B21">
              <w:rPr>
                <w:rFonts w:ascii="Sylfaen" w:hAnsi="Sylfaen"/>
                <w:sz w:val="20"/>
                <w:lang w:val="ka-GE"/>
              </w:rPr>
              <w:t xml:space="preserve"> </w:t>
            </w:r>
            <w:r w:rsidR="00425FDC" w:rsidRPr="00402B21">
              <w:rPr>
                <w:rFonts w:ascii="Sylfaen" w:hAnsi="Sylfaen"/>
                <w:sz w:val="20"/>
                <w:lang w:val="ka-GE"/>
              </w:rPr>
              <w:t>(13)</w:t>
            </w:r>
          </w:p>
        </w:tc>
      </w:tr>
      <w:tr w:rsidR="00572FA8" w:rsidRPr="00402B21" w:rsidTr="00572FA8">
        <w:trPr>
          <w:trHeight w:val="409"/>
        </w:trPr>
        <w:tc>
          <w:tcPr>
            <w:tcW w:w="900" w:type="dxa"/>
          </w:tcPr>
          <w:p w:rsidR="00572FA8" w:rsidRPr="00402B21" w:rsidRDefault="00572FA8" w:rsidP="00482333">
            <w:pPr>
              <w:ind w:right="430"/>
              <w:rPr>
                <w:rFonts w:ascii="Sylfaen" w:hAnsi="Sylfaen"/>
                <w:sz w:val="20"/>
                <w:lang w:val="ka-GE"/>
              </w:rPr>
            </w:pPr>
            <w:r w:rsidRPr="00402B21">
              <w:rPr>
                <w:rFonts w:ascii="Sylfaen" w:hAnsi="Sylfaen"/>
                <w:sz w:val="20"/>
                <w:lang w:val="ka-GE"/>
              </w:rPr>
              <w:t>12</w:t>
            </w:r>
          </w:p>
        </w:tc>
        <w:tc>
          <w:tcPr>
            <w:tcW w:w="2070" w:type="dxa"/>
          </w:tcPr>
          <w:p w:rsidR="00572FA8" w:rsidRPr="00402B21" w:rsidRDefault="00572FA8" w:rsidP="00482333">
            <w:pPr>
              <w:ind w:right="430"/>
              <w:rPr>
                <w:rFonts w:ascii="Sylfaen" w:hAnsi="Sylfaen"/>
                <w:sz w:val="20"/>
                <w:lang w:val="ka-GE"/>
              </w:rPr>
            </w:pPr>
            <w:r w:rsidRPr="00402B21">
              <w:rPr>
                <w:rFonts w:ascii="Sylfaen" w:hAnsi="Sylfaen"/>
                <w:sz w:val="20"/>
                <w:lang w:val="ka-GE"/>
              </w:rPr>
              <w:t>ესპანეთი</w:t>
            </w:r>
          </w:p>
        </w:tc>
        <w:tc>
          <w:tcPr>
            <w:tcW w:w="2880" w:type="dxa"/>
          </w:tcPr>
          <w:p w:rsidR="00572FA8" w:rsidRPr="00402B21" w:rsidRDefault="00572FA8" w:rsidP="00482333">
            <w:pPr>
              <w:ind w:right="430"/>
              <w:rPr>
                <w:rFonts w:ascii="Sylfaen" w:hAnsi="Sylfaen"/>
                <w:sz w:val="20"/>
                <w:lang w:val="ka-GE"/>
              </w:rPr>
            </w:pPr>
            <w:r w:rsidRPr="00402B21">
              <w:rPr>
                <w:rFonts w:ascii="Sylfaen" w:hAnsi="Sylfaen"/>
                <w:sz w:val="20"/>
                <w:lang w:val="ka-GE"/>
              </w:rPr>
              <w:t>ნებაყოფლობითი, არცერთი სავალდებულო ვაქცინა</w:t>
            </w:r>
          </w:p>
        </w:tc>
        <w:tc>
          <w:tcPr>
            <w:tcW w:w="2194" w:type="dxa"/>
          </w:tcPr>
          <w:p w:rsidR="00572FA8" w:rsidRPr="00402B21" w:rsidRDefault="00572FA8" w:rsidP="00482333">
            <w:pPr>
              <w:ind w:right="430"/>
              <w:rPr>
                <w:rFonts w:ascii="Sylfaen" w:hAnsi="Sylfaen"/>
                <w:sz w:val="20"/>
                <w:lang w:val="ka-GE"/>
              </w:rPr>
            </w:pPr>
            <w:r w:rsidRPr="00402B21">
              <w:rPr>
                <w:rFonts w:ascii="Sylfaen" w:hAnsi="Sylfaen"/>
                <w:sz w:val="20"/>
                <w:lang w:val="ka-GE"/>
              </w:rPr>
              <w:t>0</w:t>
            </w:r>
          </w:p>
        </w:tc>
        <w:tc>
          <w:tcPr>
            <w:tcW w:w="3977" w:type="dxa"/>
          </w:tcPr>
          <w:p w:rsidR="00572FA8" w:rsidRPr="00402B21" w:rsidRDefault="00393BB9" w:rsidP="00393BB9">
            <w:pPr>
              <w:pStyle w:val="ListParagraph"/>
              <w:numPr>
                <w:ilvl w:val="0"/>
                <w:numId w:val="2"/>
              </w:numPr>
              <w:ind w:right="430"/>
              <w:rPr>
                <w:rFonts w:ascii="Sylfaen" w:hAnsi="Sylfaen"/>
                <w:sz w:val="20"/>
                <w:lang w:val="ka-GE"/>
              </w:rPr>
            </w:pPr>
            <w:r w:rsidRPr="00402B21">
              <w:rPr>
                <w:rFonts w:ascii="Sylfaen" w:hAnsi="Sylfaen"/>
                <w:sz w:val="20"/>
                <w:lang w:val="ka-GE"/>
              </w:rPr>
              <w:t>განვითარებულია პატრონაჟის სისტემა</w:t>
            </w:r>
          </w:p>
        </w:tc>
        <w:tc>
          <w:tcPr>
            <w:tcW w:w="2199" w:type="dxa"/>
          </w:tcPr>
          <w:p w:rsidR="00572FA8" w:rsidRPr="00402B21" w:rsidRDefault="00572FA8" w:rsidP="00482333">
            <w:pPr>
              <w:ind w:right="430"/>
              <w:rPr>
                <w:rFonts w:ascii="Sylfaen" w:hAnsi="Sylfaen"/>
                <w:sz w:val="20"/>
                <w:lang w:val="ka-GE"/>
              </w:rPr>
            </w:pPr>
            <w:r w:rsidRPr="00402B21">
              <w:rPr>
                <w:rFonts w:ascii="Sylfaen" w:hAnsi="Sylfaen"/>
                <w:sz w:val="20"/>
                <w:lang w:val="ka-GE"/>
              </w:rPr>
              <w:t>საყოველთაო ჯანდაცვის პროგრამით იფარება ვაქცინაციის ხარჯები, ადგილობრივი მთავრობა ფარავს მიგრანტების ხარჯებს</w:t>
            </w:r>
          </w:p>
        </w:tc>
      </w:tr>
      <w:tr w:rsidR="00572FA8" w:rsidRPr="00402B21" w:rsidTr="00572FA8">
        <w:trPr>
          <w:trHeight w:val="409"/>
        </w:trPr>
        <w:tc>
          <w:tcPr>
            <w:tcW w:w="900" w:type="dxa"/>
          </w:tcPr>
          <w:p w:rsidR="00572FA8" w:rsidRPr="00402B21" w:rsidRDefault="00572FA8" w:rsidP="00AD0F68">
            <w:pPr>
              <w:ind w:right="430"/>
              <w:rPr>
                <w:rFonts w:ascii="Sylfaen" w:hAnsi="Sylfaen"/>
                <w:sz w:val="20"/>
                <w:lang w:val="ka-GE"/>
              </w:rPr>
            </w:pPr>
            <w:r w:rsidRPr="00402B21">
              <w:rPr>
                <w:rFonts w:ascii="Sylfaen" w:hAnsi="Sylfaen"/>
                <w:sz w:val="20"/>
                <w:lang w:val="ka-GE"/>
              </w:rPr>
              <w:t>13</w:t>
            </w:r>
          </w:p>
        </w:tc>
        <w:tc>
          <w:tcPr>
            <w:tcW w:w="2070" w:type="dxa"/>
          </w:tcPr>
          <w:p w:rsidR="00572FA8" w:rsidRPr="00402B21" w:rsidRDefault="00572FA8" w:rsidP="00AD0F68">
            <w:pPr>
              <w:ind w:right="430"/>
              <w:rPr>
                <w:rFonts w:ascii="Sylfaen" w:hAnsi="Sylfaen"/>
                <w:sz w:val="20"/>
                <w:lang w:val="ka-GE"/>
              </w:rPr>
            </w:pPr>
            <w:r w:rsidRPr="00402B21">
              <w:rPr>
                <w:rFonts w:ascii="Sylfaen" w:hAnsi="Sylfaen"/>
                <w:sz w:val="20"/>
                <w:lang w:val="ka-GE"/>
              </w:rPr>
              <w:t>ნიდერლანდები</w:t>
            </w:r>
          </w:p>
        </w:tc>
        <w:tc>
          <w:tcPr>
            <w:tcW w:w="2880" w:type="dxa"/>
          </w:tcPr>
          <w:p w:rsidR="00572FA8" w:rsidRPr="00402B21" w:rsidRDefault="00572FA8" w:rsidP="00AD0F68">
            <w:pPr>
              <w:ind w:right="430"/>
              <w:rPr>
                <w:rFonts w:ascii="Sylfaen" w:hAnsi="Sylfaen"/>
                <w:sz w:val="20"/>
                <w:lang w:val="ka-GE"/>
              </w:rPr>
            </w:pPr>
            <w:r w:rsidRPr="00402B21">
              <w:rPr>
                <w:rFonts w:ascii="Sylfaen" w:hAnsi="Sylfaen"/>
                <w:sz w:val="20"/>
                <w:lang w:val="ka-GE"/>
              </w:rPr>
              <w:t>ნებაყოფლობითი, არცერთი სავალდებულო ვაქცინა</w:t>
            </w:r>
          </w:p>
        </w:tc>
        <w:tc>
          <w:tcPr>
            <w:tcW w:w="2194" w:type="dxa"/>
          </w:tcPr>
          <w:p w:rsidR="00572FA8" w:rsidRPr="00402B21" w:rsidRDefault="00572FA8" w:rsidP="00AD0F68">
            <w:pPr>
              <w:ind w:right="430"/>
              <w:rPr>
                <w:rFonts w:ascii="Sylfaen" w:hAnsi="Sylfaen"/>
                <w:sz w:val="20"/>
                <w:lang w:val="ka-GE"/>
              </w:rPr>
            </w:pPr>
            <w:r w:rsidRPr="00402B21">
              <w:rPr>
                <w:rFonts w:ascii="Sylfaen" w:hAnsi="Sylfaen"/>
                <w:sz w:val="20"/>
                <w:lang w:val="ka-GE"/>
              </w:rPr>
              <w:t>0</w:t>
            </w:r>
          </w:p>
        </w:tc>
        <w:tc>
          <w:tcPr>
            <w:tcW w:w="3977" w:type="dxa"/>
          </w:tcPr>
          <w:p w:rsidR="00572FA8" w:rsidRPr="00402B21" w:rsidRDefault="00572FA8" w:rsidP="00AD0F68">
            <w:pPr>
              <w:ind w:right="430"/>
              <w:rPr>
                <w:rFonts w:ascii="Sylfaen" w:hAnsi="Sylfaen"/>
                <w:sz w:val="20"/>
                <w:lang w:val="ka-GE"/>
              </w:rPr>
            </w:pPr>
          </w:p>
        </w:tc>
        <w:tc>
          <w:tcPr>
            <w:tcW w:w="2199" w:type="dxa"/>
          </w:tcPr>
          <w:p w:rsidR="00572FA8" w:rsidRPr="00402B21" w:rsidRDefault="00EE2909" w:rsidP="00AD0F68">
            <w:pPr>
              <w:ind w:right="430"/>
              <w:rPr>
                <w:rFonts w:ascii="Sylfaen" w:hAnsi="Sylfaen"/>
                <w:sz w:val="20"/>
                <w:lang w:val="ka-GE"/>
              </w:rPr>
            </w:pPr>
            <w:r w:rsidRPr="00402B21">
              <w:rPr>
                <w:rFonts w:ascii="Sylfaen" w:hAnsi="Sylfaen"/>
                <w:sz w:val="20"/>
                <w:lang w:val="ka-GE"/>
              </w:rPr>
              <w:t xml:space="preserve">-იყო სავალდებულო ვაქცინაციის შემოღების მცდელობა, თუმცა </w:t>
            </w:r>
            <w:r w:rsidRPr="00402B21">
              <w:rPr>
                <w:rFonts w:ascii="Sylfaen" w:hAnsi="Sylfaen"/>
                <w:sz w:val="20"/>
                <w:lang w:val="ka-GE"/>
              </w:rPr>
              <w:lastRenderedPageBreak/>
              <w:t>ინიციატივამ ვერ მოიპოვა მხარდაჭერა</w:t>
            </w:r>
          </w:p>
        </w:tc>
      </w:tr>
      <w:tr w:rsidR="00572FA8" w:rsidRPr="00402B21" w:rsidTr="00572FA8">
        <w:trPr>
          <w:trHeight w:val="409"/>
        </w:trPr>
        <w:tc>
          <w:tcPr>
            <w:tcW w:w="900" w:type="dxa"/>
          </w:tcPr>
          <w:p w:rsidR="00572FA8" w:rsidRPr="00402B21" w:rsidRDefault="00572FA8" w:rsidP="00AD0F68">
            <w:pPr>
              <w:ind w:right="430"/>
              <w:rPr>
                <w:rFonts w:ascii="Sylfaen" w:hAnsi="Sylfaen"/>
                <w:sz w:val="20"/>
                <w:lang w:val="ka-GE"/>
              </w:rPr>
            </w:pPr>
            <w:r w:rsidRPr="00402B21">
              <w:rPr>
                <w:rFonts w:ascii="Sylfaen" w:hAnsi="Sylfaen"/>
                <w:sz w:val="20"/>
                <w:lang w:val="ka-GE"/>
              </w:rPr>
              <w:lastRenderedPageBreak/>
              <w:t>14.</w:t>
            </w:r>
          </w:p>
        </w:tc>
        <w:tc>
          <w:tcPr>
            <w:tcW w:w="2070" w:type="dxa"/>
          </w:tcPr>
          <w:p w:rsidR="00572FA8" w:rsidRPr="00402B21" w:rsidRDefault="00572FA8" w:rsidP="00AD0F68">
            <w:pPr>
              <w:ind w:right="430"/>
              <w:rPr>
                <w:rFonts w:ascii="Sylfaen" w:hAnsi="Sylfaen"/>
                <w:sz w:val="20"/>
                <w:lang w:val="ka-GE"/>
              </w:rPr>
            </w:pPr>
            <w:r w:rsidRPr="00402B21">
              <w:rPr>
                <w:rFonts w:ascii="Sylfaen" w:hAnsi="Sylfaen"/>
                <w:sz w:val="20"/>
                <w:lang w:val="ka-GE"/>
              </w:rPr>
              <w:t>ლუქსემბურგი</w:t>
            </w:r>
          </w:p>
        </w:tc>
        <w:tc>
          <w:tcPr>
            <w:tcW w:w="2880" w:type="dxa"/>
          </w:tcPr>
          <w:p w:rsidR="00572FA8" w:rsidRPr="00402B21" w:rsidRDefault="00572FA8" w:rsidP="00AD0F68">
            <w:pPr>
              <w:ind w:right="430"/>
              <w:rPr>
                <w:sz w:val="20"/>
              </w:rPr>
            </w:pPr>
            <w:r w:rsidRPr="00402B21">
              <w:rPr>
                <w:rFonts w:ascii="Sylfaen" w:hAnsi="Sylfaen"/>
                <w:sz w:val="20"/>
                <w:lang w:val="ka-GE"/>
              </w:rPr>
              <w:t>ნებაყოფლობითი, არცერთი სავალდებულო ვაქცინა</w:t>
            </w:r>
          </w:p>
        </w:tc>
        <w:tc>
          <w:tcPr>
            <w:tcW w:w="2194" w:type="dxa"/>
          </w:tcPr>
          <w:p w:rsidR="00572FA8" w:rsidRPr="00402B21" w:rsidRDefault="00572FA8" w:rsidP="00AD0F68">
            <w:pPr>
              <w:ind w:right="430"/>
              <w:rPr>
                <w:rFonts w:ascii="Sylfaen" w:hAnsi="Sylfaen"/>
                <w:sz w:val="20"/>
                <w:lang w:val="ka-GE"/>
              </w:rPr>
            </w:pPr>
            <w:r w:rsidRPr="00402B21">
              <w:rPr>
                <w:rFonts w:ascii="Sylfaen" w:hAnsi="Sylfaen"/>
                <w:sz w:val="20"/>
                <w:lang w:val="ka-GE"/>
              </w:rPr>
              <w:t>0</w:t>
            </w:r>
          </w:p>
        </w:tc>
        <w:tc>
          <w:tcPr>
            <w:tcW w:w="3977" w:type="dxa"/>
          </w:tcPr>
          <w:p w:rsidR="00572FA8" w:rsidRPr="00402B21" w:rsidRDefault="00572FA8" w:rsidP="00AD0F68">
            <w:pPr>
              <w:ind w:right="430"/>
              <w:rPr>
                <w:sz w:val="20"/>
              </w:rPr>
            </w:pPr>
          </w:p>
        </w:tc>
        <w:tc>
          <w:tcPr>
            <w:tcW w:w="2199" w:type="dxa"/>
          </w:tcPr>
          <w:p w:rsidR="00572FA8" w:rsidRPr="00402B21" w:rsidRDefault="00572FA8" w:rsidP="00AD0F68">
            <w:pPr>
              <w:ind w:right="430"/>
              <w:rPr>
                <w:sz w:val="20"/>
              </w:rPr>
            </w:pPr>
          </w:p>
        </w:tc>
      </w:tr>
      <w:tr w:rsidR="00572FA8" w:rsidRPr="00402B21" w:rsidTr="00572FA8">
        <w:trPr>
          <w:trHeight w:val="409"/>
        </w:trPr>
        <w:tc>
          <w:tcPr>
            <w:tcW w:w="900" w:type="dxa"/>
          </w:tcPr>
          <w:p w:rsidR="00572FA8" w:rsidRPr="00402B21" w:rsidRDefault="00572FA8" w:rsidP="00AD0F68">
            <w:pPr>
              <w:ind w:right="430"/>
              <w:rPr>
                <w:rFonts w:ascii="Sylfaen" w:hAnsi="Sylfaen"/>
                <w:sz w:val="20"/>
                <w:lang w:val="ka-GE"/>
              </w:rPr>
            </w:pPr>
            <w:r w:rsidRPr="00402B21">
              <w:rPr>
                <w:rFonts w:ascii="Sylfaen" w:hAnsi="Sylfaen"/>
                <w:sz w:val="20"/>
                <w:lang w:val="ka-GE"/>
              </w:rPr>
              <w:t>15.</w:t>
            </w:r>
          </w:p>
        </w:tc>
        <w:tc>
          <w:tcPr>
            <w:tcW w:w="2070" w:type="dxa"/>
          </w:tcPr>
          <w:p w:rsidR="00572FA8" w:rsidRPr="00402B21" w:rsidRDefault="00572FA8" w:rsidP="00AD0F68">
            <w:pPr>
              <w:ind w:right="430"/>
              <w:rPr>
                <w:rFonts w:ascii="Sylfaen" w:hAnsi="Sylfaen"/>
                <w:sz w:val="20"/>
                <w:lang w:val="ka-GE"/>
              </w:rPr>
            </w:pPr>
            <w:r w:rsidRPr="00402B21">
              <w:rPr>
                <w:rFonts w:ascii="Sylfaen" w:hAnsi="Sylfaen"/>
                <w:sz w:val="20"/>
                <w:lang w:val="ka-GE"/>
              </w:rPr>
              <w:t>შვეიცარია</w:t>
            </w:r>
          </w:p>
        </w:tc>
        <w:tc>
          <w:tcPr>
            <w:tcW w:w="2880" w:type="dxa"/>
          </w:tcPr>
          <w:p w:rsidR="00572FA8" w:rsidRPr="00402B21" w:rsidRDefault="00572FA8" w:rsidP="00AD0F68">
            <w:pPr>
              <w:ind w:right="430"/>
              <w:rPr>
                <w:sz w:val="20"/>
              </w:rPr>
            </w:pPr>
            <w:r w:rsidRPr="00402B21">
              <w:rPr>
                <w:rFonts w:ascii="Sylfaen" w:hAnsi="Sylfaen"/>
                <w:sz w:val="20"/>
                <w:lang w:val="ka-GE"/>
              </w:rPr>
              <w:t>ნებაყოფლობითი, არცერთი სავალდებულო ვაქცინა</w:t>
            </w:r>
          </w:p>
        </w:tc>
        <w:tc>
          <w:tcPr>
            <w:tcW w:w="2194" w:type="dxa"/>
          </w:tcPr>
          <w:p w:rsidR="00572FA8" w:rsidRPr="00402B21" w:rsidRDefault="00572FA8" w:rsidP="00AD0F68">
            <w:pPr>
              <w:ind w:right="430"/>
              <w:rPr>
                <w:rFonts w:ascii="Sylfaen" w:hAnsi="Sylfaen"/>
                <w:sz w:val="20"/>
                <w:lang w:val="ka-GE"/>
              </w:rPr>
            </w:pPr>
            <w:r w:rsidRPr="00402B21">
              <w:rPr>
                <w:rFonts w:ascii="Sylfaen" w:hAnsi="Sylfaen"/>
                <w:sz w:val="20"/>
                <w:lang w:val="ka-GE"/>
              </w:rPr>
              <w:t>0</w:t>
            </w:r>
          </w:p>
        </w:tc>
        <w:tc>
          <w:tcPr>
            <w:tcW w:w="3977" w:type="dxa"/>
          </w:tcPr>
          <w:p w:rsidR="00572FA8" w:rsidRPr="00402B21" w:rsidRDefault="00572FA8" w:rsidP="00AD0F68">
            <w:pPr>
              <w:ind w:right="430"/>
              <w:rPr>
                <w:sz w:val="20"/>
              </w:rPr>
            </w:pPr>
          </w:p>
        </w:tc>
        <w:tc>
          <w:tcPr>
            <w:tcW w:w="2199" w:type="dxa"/>
          </w:tcPr>
          <w:p w:rsidR="00572FA8" w:rsidRPr="00402B21" w:rsidRDefault="00572FA8" w:rsidP="00AD0F68">
            <w:pPr>
              <w:ind w:right="430"/>
              <w:rPr>
                <w:sz w:val="20"/>
              </w:rPr>
            </w:pPr>
          </w:p>
        </w:tc>
      </w:tr>
      <w:tr w:rsidR="00572FA8" w:rsidRPr="00402B21" w:rsidTr="00572FA8">
        <w:trPr>
          <w:trHeight w:val="409"/>
        </w:trPr>
        <w:tc>
          <w:tcPr>
            <w:tcW w:w="900" w:type="dxa"/>
          </w:tcPr>
          <w:p w:rsidR="00572FA8" w:rsidRPr="00402B21" w:rsidRDefault="00572FA8">
            <w:pPr>
              <w:ind w:right="430"/>
              <w:rPr>
                <w:rFonts w:ascii="Sylfaen" w:hAnsi="Sylfaen"/>
                <w:sz w:val="20"/>
              </w:rPr>
            </w:pPr>
            <w:r w:rsidRPr="00402B21">
              <w:rPr>
                <w:rFonts w:ascii="Sylfaen" w:hAnsi="Sylfaen"/>
                <w:sz w:val="20"/>
                <w:lang w:val="ka-GE"/>
              </w:rPr>
              <w:t>16</w:t>
            </w:r>
            <w:r w:rsidRPr="00402B21">
              <w:rPr>
                <w:rFonts w:ascii="Sylfaen" w:hAnsi="Sylfaen"/>
                <w:sz w:val="20"/>
              </w:rPr>
              <w:t>.</w:t>
            </w:r>
          </w:p>
        </w:tc>
        <w:tc>
          <w:tcPr>
            <w:tcW w:w="2070" w:type="dxa"/>
          </w:tcPr>
          <w:p w:rsidR="00572FA8" w:rsidRPr="00402B21" w:rsidRDefault="00572FA8">
            <w:pPr>
              <w:ind w:right="430"/>
              <w:rPr>
                <w:rFonts w:ascii="Sylfaen" w:hAnsi="Sylfaen"/>
                <w:sz w:val="20"/>
                <w:lang w:val="ka-GE"/>
              </w:rPr>
            </w:pPr>
            <w:r w:rsidRPr="00402B21">
              <w:rPr>
                <w:rFonts w:ascii="Sylfaen" w:hAnsi="Sylfaen"/>
                <w:sz w:val="20"/>
                <w:lang w:val="ka-GE"/>
              </w:rPr>
              <w:t>ბელგია</w:t>
            </w:r>
          </w:p>
        </w:tc>
        <w:tc>
          <w:tcPr>
            <w:tcW w:w="2880" w:type="dxa"/>
          </w:tcPr>
          <w:p w:rsidR="00572FA8" w:rsidRPr="00402B21" w:rsidRDefault="00572FA8">
            <w:pPr>
              <w:ind w:right="430"/>
              <w:rPr>
                <w:rFonts w:ascii="Sylfaen" w:hAnsi="Sylfaen"/>
                <w:sz w:val="20"/>
                <w:lang w:val="ka-GE"/>
              </w:rPr>
            </w:pPr>
            <w:r w:rsidRPr="00402B21">
              <w:rPr>
                <w:rFonts w:ascii="Sylfaen" w:hAnsi="Sylfaen"/>
                <w:sz w:val="20"/>
                <w:lang w:val="ka-GE"/>
              </w:rPr>
              <w:t>სავალდებულოა 1 ვაქცინა;</w:t>
            </w:r>
          </w:p>
          <w:p w:rsidR="00572FA8" w:rsidRPr="00402B21" w:rsidRDefault="00572FA8">
            <w:pPr>
              <w:ind w:right="430"/>
              <w:rPr>
                <w:rFonts w:ascii="Sylfaen" w:hAnsi="Sylfaen"/>
                <w:sz w:val="20"/>
                <w:lang w:val="ka-GE"/>
              </w:rPr>
            </w:pPr>
          </w:p>
        </w:tc>
        <w:tc>
          <w:tcPr>
            <w:tcW w:w="2194" w:type="dxa"/>
          </w:tcPr>
          <w:p w:rsidR="00572FA8" w:rsidRPr="00402B21" w:rsidRDefault="00572FA8">
            <w:pPr>
              <w:ind w:right="430"/>
              <w:rPr>
                <w:rFonts w:cstheme="minorHAnsi"/>
                <w:sz w:val="20"/>
              </w:rPr>
            </w:pPr>
            <w:r w:rsidRPr="00402B21">
              <w:rPr>
                <w:rFonts w:cstheme="minorHAnsi"/>
                <w:sz w:val="20"/>
              </w:rPr>
              <w:t>Polio</w:t>
            </w:r>
          </w:p>
        </w:tc>
        <w:tc>
          <w:tcPr>
            <w:tcW w:w="3977" w:type="dxa"/>
          </w:tcPr>
          <w:p w:rsidR="00572FA8" w:rsidRPr="00402B21" w:rsidRDefault="00572FA8" w:rsidP="004A526C">
            <w:pPr>
              <w:ind w:right="430"/>
              <w:rPr>
                <w:rFonts w:ascii="Sylfaen" w:hAnsi="Sylfaen"/>
                <w:sz w:val="20"/>
                <w:lang w:val="ka-GE"/>
              </w:rPr>
            </w:pPr>
            <w:r w:rsidRPr="00402B21">
              <w:rPr>
                <w:rFonts w:ascii="Sylfaen" w:hAnsi="Sylfaen"/>
                <w:sz w:val="20"/>
                <w:lang w:val="ka-GE"/>
              </w:rPr>
              <w:t>- სკოლის ჯანმრთელობის სისტემა (სკოლის ექიმი) აწვდის პრევენციულ კონსუტლაციებს და სთავაზობს ვაქცინაციის სერვისს სკოლის ბავშვებს (8)</w:t>
            </w:r>
          </w:p>
          <w:p w:rsidR="00572FA8" w:rsidRPr="00402B21" w:rsidRDefault="00572FA8" w:rsidP="004A526C">
            <w:pPr>
              <w:ind w:right="430"/>
              <w:rPr>
                <w:rFonts w:ascii="Sylfaen" w:hAnsi="Sylfaen"/>
                <w:sz w:val="20"/>
                <w:lang w:val="ka-GE"/>
              </w:rPr>
            </w:pPr>
            <w:r w:rsidRPr="00402B21">
              <w:rPr>
                <w:rFonts w:ascii="Sylfaen" w:hAnsi="Sylfaen"/>
                <w:sz w:val="20"/>
                <w:lang w:val="ka-GE"/>
              </w:rPr>
              <w:t xml:space="preserve">- </w:t>
            </w:r>
            <w:r w:rsidR="00187BD8" w:rsidRPr="00402B21">
              <w:rPr>
                <w:rFonts w:ascii="Sylfaen" w:hAnsi="Sylfaen"/>
                <w:sz w:val="20"/>
                <w:lang w:val="ka-GE"/>
              </w:rPr>
              <w:t xml:space="preserve">სკოლის ასაკის </w:t>
            </w:r>
            <w:r w:rsidRPr="00402B21">
              <w:rPr>
                <w:rFonts w:ascii="Sylfaen" w:hAnsi="Sylfaen"/>
                <w:sz w:val="20"/>
                <w:lang w:val="ka-GE"/>
              </w:rPr>
              <w:t xml:space="preserve">ბავშვების </w:t>
            </w:r>
            <w:r w:rsidR="00187BD8" w:rsidRPr="00402B21">
              <w:rPr>
                <w:rFonts w:ascii="Sylfaen" w:hAnsi="Sylfaen"/>
                <w:sz w:val="20"/>
                <w:lang w:val="ka-GE"/>
              </w:rPr>
              <w:t>6</w:t>
            </w:r>
            <w:r w:rsidRPr="00402B21">
              <w:rPr>
                <w:rFonts w:ascii="Sylfaen" w:hAnsi="Sylfaen"/>
                <w:sz w:val="20"/>
                <w:lang w:val="ka-GE"/>
              </w:rPr>
              <w:t>0-</w:t>
            </w:r>
            <w:r w:rsidR="00187BD8" w:rsidRPr="00402B21">
              <w:rPr>
                <w:rFonts w:ascii="Sylfaen" w:hAnsi="Sylfaen"/>
                <w:sz w:val="20"/>
                <w:lang w:val="ka-GE"/>
              </w:rPr>
              <w:t>8</w:t>
            </w:r>
            <w:r w:rsidRPr="00402B21">
              <w:rPr>
                <w:rFonts w:ascii="Sylfaen" w:hAnsi="Sylfaen"/>
                <w:sz w:val="20"/>
                <w:lang w:val="ka-GE"/>
              </w:rPr>
              <w:t xml:space="preserve">0% სკოლაში </w:t>
            </w:r>
            <w:r w:rsidR="00187BD8" w:rsidRPr="00402B21">
              <w:rPr>
                <w:rFonts w:ascii="Sylfaen" w:hAnsi="Sylfaen"/>
                <w:sz w:val="20"/>
                <w:lang w:val="ka-GE"/>
              </w:rPr>
              <w:t>იტარებს</w:t>
            </w:r>
            <w:r w:rsidRPr="00402B21">
              <w:rPr>
                <w:rFonts w:ascii="Sylfaen" w:hAnsi="Sylfaen"/>
                <w:sz w:val="20"/>
                <w:lang w:val="ka-GE"/>
              </w:rPr>
              <w:t xml:space="preserve"> ვაქცინაციას (8)</w:t>
            </w:r>
          </w:p>
        </w:tc>
        <w:tc>
          <w:tcPr>
            <w:tcW w:w="2199" w:type="dxa"/>
          </w:tcPr>
          <w:p w:rsidR="00572FA8" w:rsidRPr="00402B21" w:rsidRDefault="00572FA8">
            <w:pPr>
              <w:ind w:right="430"/>
              <w:rPr>
                <w:rFonts w:ascii="Sylfaen" w:hAnsi="Sylfaen"/>
                <w:sz w:val="20"/>
                <w:lang w:val="ka-GE"/>
              </w:rPr>
            </w:pPr>
            <w:r w:rsidRPr="00402B21">
              <w:rPr>
                <w:rFonts w:ascii="Sylfaen" w:hAnsi="Sylfaen"/>
                <w:sz w:val="20"/>
                <w:lang w:val="ka-GE"/>
              </w:rPr>
              <w:t>- იმუნიზაციის პროგრამა იმართება რეგიონების დონეზე;</w:t>
            </w:r>
          </w:p>
          <w:p w:rsidR="00572FA8" w:rsidRPr="00402B21" w:rsidRDefault="00572FA8">
            <w:pPr>
              <w:ind w:right="430"/>
              <w:rPr>
                <w:rFonts w:ascii="Sylfaen" w:hAnsi="Sylfaen"/>
                <w:sz w:val="20"/>
                <w:lang w:val="ka-GE"/>
              </w:rPr>
            </w:pPr>
            <w:r w:rsidRPr="00402B21">
              <w:rPr>
                <w:rFonts w:ascii="Sylfaen" w:hAnsi="Sylfaen"/>
                <w:sz w:val="20"/>
                <w:lang w:val="ka-GE"/>
              </w:rPr>
              <w:t>- რუტინული ვაქცინა უფასოა, სერვისი ფასიანია (8)</w:t>
            </w:r>
          </w:p>
          <w:p w:rsidR="00A2161A" w:rsidRPr="00402B21" w:rsidRDefault="00572FA8" w:rsidP="004A526C">
            <w:pPr>
              <w:ind w:right="430"/>
              <w:rPr>
                <w:rFonts w:ascii="Sylfaen" w:hAnsi="Sylfaen"/>
                <w:sz w:val="20"/>
                <w:lang w:val="ka-GE"/>
              </w:rPr>
            </w:pPr>
            <w:r w:rsidRPr="00402B21">
              <w:rPr>
                <w:rFonts w:ascii="Sylfaen" w:hAnsi="Sylfaen" w:cs="Sylfaen"/>
                <w:sz w:val="20"/>
                <w:lang w:val="ka-GE"/>
              </w:rPr>
              <w:t>- ბავშვთა</w:t>
            </w:r>
            <w:r w:rsidRPr="00402B21">
              <w:rPr>
                <w:rFonts w:ascii="Sylfaen" w:hAnsi="Sylfaen"/>
                <w:sz w:val="20"/>
                <w:lang w:val="ka-GE"/>
              </w:rPr>
              <w:t xml:space="preserve"> პედიატრიულ კლინიკებში (</w:t>
            </w:r>
            <w:r w:rsidRPr="00402B21">
              <w:rPr>
                <w:rFonts w:ascii="Sylfaen" w:hAnsi="Sylfaen"/>
                <w:sz w:val="20"/>
              </w:rPr>
              <w:t xml:space="preserve">Well baby clinics) </w:t>
            </w:r>
            <w:r w:rsidRPr="00402B21">
              <w:rPr>
                <w:rFonts w:ascii="Sylfaen" w:hAnsi="Sylfaen"/>
                <w:sz w:val="20"/>
                <w:lang w:val="ka-GE"/>
              </w:rPr>
              <w:t>მომსახურება უფასოა, სხვაგან ფასიანი</w:t>
            </w:r>
            <w:r w:rsidR="00A2161A" w:rsidRPr="00402B21">
              <w:rPr>
                <w:rFonts w:ascii="Sylfaen" w:hAnsi="Sylfaen"/>
                <w:sz w:val="20"/>
                <w:lang w:val="ka-GE"/>
              </w:rPr>
              <w:t>;</w:t>
            </w:r>
          </w:p>
          <w:p w:rsidR="00572FA8" w:rsidRPr="00402B21" w:rsidRDefault="00A2161A" w:rsidP="004A526C">
            <w:pPr>
              <w:ind w:right="430"/>
              <w:rPr>
                <w:rFonts w:ascii="Sylfaen" w:hAnsi="Sylfaen"/>
                <w:sz w:val="20"/>
                <w:lang w:val="ka-GE"/>
              </w:rPr>
            </w:pPr>
            <w:r w:rsidRPr="00402B21">
              <w:rPr>
                <w:rFonts w:ascii="Sylfaen" w:hAnsi="Sylfaen"/>
                <w:sz w:val="20"/>
                <w:lang w:val="ka-GE"/>
              </w:rPr>
              <w:t>ვაქცინა გაიცემა ექიმის რეცეპტის საფუძველზე</w:t>
            </w:r>
            <w:r w:rsidR="00572FA8" w:rsidRPr="00402B21">
              <w:rPr>
                <w:rFonts w:ascii="Sylfaen" w:hAnsi="Sylfaen"/>
                <w:sz w:val="20"/>
                <w:lang w:val="ka-GE"/>
              </w:rPr>
              <w:t xml:space="preserve"> (8)</w:t>
            </w:r>
          </w:p>
          <w:p w:rsidR="00A2161A" w:rsidRPr="00402B21" w:rsidRDefault="00A2161A" w:rsidP="004A526C">
            <w:pPr>
              <w:ind w:right="430"/>
              <w:rPr>
                <w:rFonts w:ascii="Sylfaen" w:hAnsi="Sylfaen"/>
                <w:sz w:val="20"/>
                <w:lang w:val="ka-GE"/>
              </w:rPr>
            </w:pPr>
          </w:p>
        </w:tc>
      </w:tr>
      <w:tr w:rsidR="00572FA8" w:rsidRPr="00402B21" w:rsidTr="00572FA8">
        <w:trPr>
          <w:trHeight w:val="409"/>
        </w:trPr>
        <w:tc>
          <w:tcPr>
            <w:tcW w:w="900" w:type="dxa"/>
          </w:tcPr>
          <w:p w:rsidR="00572FA8" w:rsidRPr="00402B21" w:rsidRDefault="00572FA8" w:rsidP="00482333">
            <w:pPr>
              <w:ind w:right="430"/>
              <w:rPr>
                <w:rFonts w:ascii="Sylfaen" w:hAnsi="Sylfaen"/>
                <w:sz w:val="20"/>
                <w:lang w:val="ka-GE"/>
              </w:rPr>
            </w:pPr>
            <w:r w:rsidRPr="00402B21">
              <w:rPr>
                <w:rFonts w:ascii="Sylfaen" w:hAnsi="Sylfaen"/>
                <w:sz w:val="20"/>
                <w:lang w:val="ka-GE"/>
              </w:rPr>
              <w:t>17.</w:t>
            </w:r>
          </w:p>
        </w:tc>
        <w:tc>
          <w:tcPr>
            <w:tcW w:w="2070" w:type="dxa"/>
          </w:tcPr>
          <w:p w:rsidR="00572FA8" w:rsidRPr="00402B21" w:rsidRDefault="00572FA8" w:rsidP="00482333">
            <w:pPr>
              <w:ind w:right="430"/>
              <w:rPr>
                <w:rFonts w:ascii="Sylfaen" w:hAnsi="Sylfaen"/>
                <w:sz w:val="20"/>
                <w:lang w:val="ka-GE"/>
              </w:rPr>
            </w:pPr>
            <w:r w:rsidRPr="00402B21">
              <w:rPr>
                <w:rFonts w:ascii="Sylfaen" w:hAnsi="Sylfaen"/>
                <w:sz w:val="20"/>
                <w:lang w:val="ka-GE"/>
              </w:rPr>
              <w:t>საფრანგეთი</w:t>
            </w:r>
          </w:p>
        </w:tc>
        <w:tc>
          <w:tcPr>
            <w:tcW w:w="2880" w:type="dxa"/>
          </w:tcPr>
          <w:p w:rsidR="00572FA8" w:rsidRPr="00402B21" w:rsidRDefault="00572FA8" w:rsidP="00482333">
            <w:pPr>
              <w:ind w:right="430"/>
              <w:rPr>
                <w:rFonts w:ascii="Sylfaen" w:hAnsi="Sylfaen"/>
                <w:sz w:val="20"/>
                <w:lang w:val="ka-GE"/>
              </w:rPr>
            </w:pPr>
            <w:r w:rsidRPr="00402B21">
              <w:rPr>
                <w:rFonts w:ascii="Sylfaen" w:hAnsi="Sylfaen"/>
                <w:sz w:val="20"/>
                <w:lang w:val="ka-GE"/>
              </w:rPr>
              <w:t>სავალდებულოა 11 ვაქცინა</w:t>
            </w:r>
          </w:p>
          <w:p w:rsidR="00572FA8" w:rsidRPr="00402B21" w:rsidRDefault="00572FA8" w:rsidP="00482333">
            <w:pPr>
              <w:ind w:right="430"/>
              <w:rPr>
                <w:rFonts w:ascii="Sylfaen" w:hAnsi="Sylfaen"/>
                <w:sz w:val="20"/>
                <w:lang w:val="ka-GE"/>
              </w:rPr>
            </w:pPr>
          </w:p>
          <w:p w:rsidR="00572FA8" w:rsidRPr="00402B21" w:rsidRDefault="00572FA8" w:rsidP="00482333">
            <w:pPr>
              <w:ind w:right="430"/>
              <w:rPr>
                <w:rFonts w:ascii="Sylfaen" w:hAnsi="Sylfaen"/>
                <w:sz w:val="20"/>
                <w:lang w:val="ka-GE"/>
              </w:rPr>
            </w:pPr>
            <w:r w:rsidRPr="00402B21">
              <w:rPr>
                <w:rFonts w:ascii="Sylfaen" w:hAnsi="Sylfaen"/>
                <w:sz w:val="20"/>
                <w:lang w:val="ka-GE"/>
              </w:rPr>
              <w:lastRenderedPageBreak/>
              <w:t>- უარი მხოლოდ სამედიცინო მიზეზით (ახალი კანონმდებლობით)</w:t>
            </w:r>
          </w:p>
          <w:p w:rsidR="00572FA8" w:rsidRPr="00402B21" w:rsidRDefault="00572FA8" w:rsidP="00482333">
            <w:pPr>
              <w:ind w:right="430"/>
              <w:rPr>
                <w:rFonts w:ascii="Sylfaen" w:hAnsi="Sylfaen"/>
                <w:sz w:val="20"/>
                <w:lang w:val="ka-GE"/>
              </w:rPr>
            </w:pPr>
          </w:p>
        </w:tc>
        <w:tc>
          <w:tcPr>
            <w:tcW w:w="2194" w:type="dxa"/>
          </w:tcPr>
          <w:p w:rsidR="00572FA8" w:rsidRPr="00402B21" w:rsidRDefault="00572FA8" w:rsidP="00482333">
            <w:pPr>
              <w:ind w:right="430"/>
              <w:rPr>
                <w:rFonts w:cstheme="minorHAnsi"/>
                <w:sz w:val="20"/>
              </w:rPr>
            </w:pPr>
            <w:r w:rsidRPr="00402B21">
              <w:rPr>
                <w:rFonts w:cstheme="minorHAnsi"/>
                <w:sz w:val="20"/>
                <w:shd w:val="clear" w:color="auto" w:fill="FFFFFF"/>
              </w:rPr>
              <w:lastRenderedPageBreak/>
              <w:t xml:space="preserve">diphtheria, tetanus, polio, pertussis, measles, mumps, rubella, </w:t>
            </w:r>
            <w:r w:rsidRPr="00402B21">
              <w:rPr>
                <w:rFonts w:cstheme="minorHAnsi"/>
                <w:sz w:val="20"/>
                <w:shd w:val="clear" w:color="auto" w:fill="FFFFFF"/>
              </w:rPr>
              <w:lastRenderedPageBreak/>
              <w:t xml:space="preserve">hepatitis B, </w:t>
            </w:r>
            <w:proofErr w:type="spellStart"/>
            <w:r w:rsidRPr="00402B21">
              <w:rPr>
                <w:rFonts w:cstheme="minorHAnsi"/>
                <w:sz w:val="20"/>
                <w:shd w:val="clear" w:color="auto" w:fill="FFFFFF"/>
              </w:rPr>
              <w:t>Haemophilus</w:t>
            </w:r>
            <w:proofErr w:type="spellEnd"/>
            <w:r w:rsidRPr="00402B21">
              <w:rPr>
                <w:rFonts w:cstheme="minorHAnsi"/>
                <w:sz w:val="20"/>
                <w:shd w:val="clear" w:color="auto" w:fill="FFFFFF"/>
              </w:rPr>
              <w:t xml:space="preserve"> influenza bacteria (flu), pneumococcus, meningococcus C</w:t>
            </w:r>
          </w:p>
        </w:tc>
        <w:tc>
          <w:tcPr>
            <w:tcW w:w="3977" w:type="dxa"/>
          </w:tcPr>
          <w:p w:rsidR="00572FA8" w:rsidRPr="00402B21" w:rsidRDefault="00572FA8" w:rsidP="00482333">
            <w:pPr>
              <w:ind w:right="430"/>
              <w:rPr>
                <w:rFonts w:ascii="Sylfaen" w:hAnsi="Sylfaen"/>
                <w:sz w:val="20"/>
              </w:rPr>
            </w:pPr>
            <w:r w:rsidRPr="00402B21">
              <w:rPr>
                <w:rFonts w:ascii="Sylfaen" w:hAnsi="Sylfaen"/>
                <w:sz w:val="20"/>
                <w:lang w:val="ka-GE"/>
              </w:rPr>
              <w:lastRenderedPageBreak/>
              <w:t>-**</w:t>
            </w:r>
            <w:r w:rsidR="00201D9F" w:rsidRPr="00402B21">
              <w:rPr>
                <w:rFonts w:ascii="Sylfaen" w:hAnsi="Sylfaen"/>
                <w:sz w:val="20"/>
                <w:lang w:val="ka-GE"/>
              </w:rPr>
              <w:t xml:space="preserve">2018 წლიდან, </w:t>
            </w:r>
            <w:r w:rsidRPr="00402B21">
              <w:rPr>
                <w:rFonts w:ascii="Sylfaen" w:hAnsi="Sylfaen"/>
                <w:sz w:val="20"/>
                <w:lang w:val="ka-GE"/>
              </w:rPr>
              <w:t xml:space="preserve">ვაქცინაციის გარეშე </w:t>
            </w:r>
            <w:r w:rsidR="00201D9F" w:rsidRPr="00402B21">
              <w:rPr>
                <w:rFonts w:ascii="Sylfaen" w:hAnsi="Sylfaen"/>
                <w:sz w:val="20"/>
                <w:lang w:val="ka-GE"/>
              </w:rPr>
              <w:t xml:space="preserve">ბავშვი </w:t>
            </w:r>
            <w:r w:rsidRPr="00402B21">
              <w:rPr>
                <w:rFonts w:ascii="Sylfaen" w:hAnsi="Sylfaen"/>
                <w:sz w:val="20"/>
                <w:lang w:val="ka-GE"/>
              </w:rPr>
              <w:t xml:space="preserve">არ დაიშვება ბაღში, სკოლაში, ბანაკებში და სხვა სახელმწიფო და </w:t>
            </w:r>
            <w:r w:rsidRPr="00402B21">
              <w:rPr>
                <w:rFonts w:ascii="Sylfaen" w:hAnsi="Sylfaen"/>
                <w:sz w:val="20"/>
                <w:lang w:val="ka-GE"/>
              </w:rPr>
              <w:lastRenderedPageBreak/>
              <w:t>კერძო ორგანიზებულ დაწესებულებებში;</w:t>
            </w:r>
          </w:p>
          <w:p w:rsidR="00572FA8" w:rsidRPr="00402B21" w:rsidRDefault="00572FA8" w:rsidP="00482333">
            <w:pPr>
              <w:ind w:right="430"/>
              <w:rPr>
                <w:sz w:val="20"/>
              </w:rPr>
            </w:pPr>
            <w:r w:rsidRPr="00402B21">
              <w:rPr>
                <w:rFonts w:ascii="Sylfaen" w:hAnsi="Sylfaen"/>
                <w:sz w:val="20"/>
                <w:lang w:val="ka-GE"/>
              </w:rPr>
              <w:t xml:space="preserve">-** 2 წლით პატიმრობა ან 30000 ევროს ჯარიმა აცრისგან არალეგიტიმურად თავის არიდების შემთხვევაში - მონიტორინგი იგეგმება 2019 წლის ივნისიდან </w:t>
            </w:r>
          </w:p>
        </w:tc>
        <w:tc>
          <w:tcPr>
            <w:tcW w:w="2199" w:type="dxa"/>
          </w:tcPr>
          <w:p w:rsidR="00572FA8" w:rsidRPr="00402B21" w:rsidRDefault="00572FA8" w:rsidP="00482333">
            <w:pPr>
              <w:ind w:right="430"/>
              <w:rPr>
                <w:rFonts w:ascii="Arial" w:hAnsi="Arial" w:cs="Arial"/>
                <w:color w:val="4D4D4D"/>
                <w:sz w:val="20"/>
                <w:shd w:val="clear" w:color="auto" w:fill="FFFFFF"/>
              </w:rPr>
            </w:pPr>
            <w:r w:rsidRPr="00402B21">
              <w:rPr>
                <w:rFonts w:ascii="Sylfaen" w:hAnsi="Sylfaen"/>
                <w:sz w:val="20"/>
                <w:lang w:val="ka-GE"/>
              </w:rPr>
              <w:lastRenderedPageBreak/>
              <w:t>2018 წლამდე სავალდებულო იყო 3 ვაქცინა (</w:t>
            </w:r>
            <w:r w:rsidRPr="00402B21">
              <w:rPr>
                <w:rFonts w:ascii="Arial" w:hAnsi="Arial" w:cs="Arial"/>
                <w:color w:val="4D4D4D"/>
                <w:sz w:val="20"/>
                <w:shd w:val="clear" w:color="auto" w:fill="FFFFFF"/>
              </w:rPr>
              <w:t xml:space="preserve">diphtheria, </w:t>
            </w:r>
            <w:r w:rsidRPr="00402B21">
              <w:rPr>
                <w:rFonts w:ascii="Arial" w:hAnsi="Arial" w:cs="Arial"/>
                <w:color w:val="4D4D4D"/>
                <w:sz w:val="20"/>
                <w:shd w:val="clear" w:color="auto" w:fill="FFFFFF"/>
              </w:rPr>
              <w:lastRenderedPageBreak/>
              <w:t>tetanus and polio);</w:t>
            </w:r>
          </w:p>
          <w:p w:rsidR="00572FA8" w:rsidRPr="00402B21" w:rsidRDefault="00572FA8" w:rsidP="00482333">
            <w:pPr>
              <w:ind w:right="430"/>
              <w:rPr>
                <w:rFonts w:ascii="Sylfaen" w:hAnsi="Sylfaen" w:cs="Arial"/>
                <w:color w:val="4D4D4D"/>
                <w:sz w:val="20"/>
                <w:shd w:val="clear" w:color="auto" w:fill="FFFFFF"/>
                <w:lang w:val="ka-GE"/>
              </w:rPr>
            </w:pPr>
          </w:p>
          <w:p w:rsidR="00572FA8" w:rsidRPr="00402B21" w:rsidRDefault="00572FA8" w:rsidP="00572FA8">
            <w:pPr>
              <w:ind w:right="430"/>
              <w:rPr>
                <w:rFonts w:ascii="Sylfaen" w:hAnsi="Sylfaen"/>
                <w:sz w:val="20"/>
                <w:lang w:val="ka-GE"/>
              </w:rPr>
            </w:pPr>
            <w:r w:rsidRPr="00402B21">
              <w:rPr>
                <w:rFonts w:ascii="Sylfaen" w:hAnsi="Sylfaen"/>
                <w:sz w:val="20"/>
                <w:lang w:val="ka-GE"/>
              </w:rPr>
              <w:t xml:space="preserve">წითელას აფეთქებები, იმუჯნიზაციის შემცირებული მოცვა; </w:t>
            </w:r>
          </w:p>
          <w:p w:rsidR="00572FA8" w:rsidRPr="00402B21" w:rsidRDefault="00572FA8" w:rsidP="00572FA8">
            <w:pPr>
              <w:ind w:right="430"/>
              <w:rPr>
                <w:rFonts w:ascii="Sylfaen" w:hAnsi="Sylfaen"/>
                <w:sz w:val="20"/>
                <w:lang w:val="ka-GE"/>
              </w:rPr>
            </w:pPr>
          </w:p>
          <w:p w:rsidR="00572FA8" w:rsidRPr="00402B21" w:rsidRDefault="00572FA8" w:rsidP="00572FA8">
            <w:pPr>
              <w:ind w:right="430"/>
              <w:rPr>
                <w:rFonts w:ascii="Sylfaen" w:hAnsi="Sylfaen"/>
                <w:sz w:val="20"/>
                <w:lang w:val="ka-GE"/>
              </w:rPr>
            </w:pPr>
            <w:r w:rsidRPr="00402B21">
              <w:rPr>
                <w:rFonts w:ascii="Sylfaen" w:hAnsi="Sylfaen"/>
                <w:sz w:val="20"/>
                <w:lang w:val="ka-GE"/>
              </w:rPr>
              <w:t>განსაკუთრებით მაღალია ვაქცინებისადმი უნდობლობა მოსახლეობასა და ექიმებში</w:t>
            </w:r>
          </w:p>
          <w:p w:rsidR="003F0839" w:rsidRPr="00402B21" w:rsidRDefault="003F0839" w:rsidP="00572FA8">
            <w:pPr>
              <w:ind w:right="430"/>
              <w:rPr>
                <w:rFonts w:ascii="Sylfaen" w:hAnsi="Sylfaen"/>
                <w:sz w:val="20"/>
                <w:lang w:val="ka-GE"/>
              </w:rPr>
            </w:pPr>
          </w:p>
          <w:p w:rsidR="003F0839" w:rsidRPr="00402B21" w:rsidRDefault="003F0839" w:rsidP="00572FA8">
            <w:pPr>
              <w:ind w:right="430"/>
              <w:rPr>
                <w:rFonts w:ascii="Sylfaen" w:hAnsi="Sylfaen"/>
                <w:sz w:val="20"/>
                <w:lang w:val="ka-GE"/>
              </w:rPr>
            </w:pPr>
            <w:r w:rsidRPr="00402B21">
              <w:rPr>
                <w:rFonts w:ascii="Sylfaen" w:hAnsi="Sylfaen"/>
                <w:sz w:val="20"/>
                <w:lang w:val="ka-GE"/>
              </w:rPr>
              <w:t xml:space="preserve">ვაქცინების ადმინისტრირების რთული პროცედურები ამცირებს </w:t>
            </w:r>
            <w:r w:rsidR="00376143" w:rsidRPr="00402B21">
              <w:rPr>
                <w:rFonts w:ascii="Sylfaen" w:hAnsi="Sylfaen"/>
                <w:sz w:val="20"/>
                <w:lang w:val="ka-GE"/>
              </w:rPr>
              <w:t xml:space="preserve">იმუნიზაციაზე მოთხოვნას და </w:t>
            </w:r>
            <w:r w:rsidRPr="00402B21">
              <w:rPr>
                <w:rFonts w:ascii="Sylfaen" w:hAnsi="Sylfaen"/>
                <w:sz w:val="20"/>
                <w:lang w:val="ka-GE"/>
              </w:rPr>
              <w:t xml:space="preserve">ხელმისაწვდომობას </w:t>
            </w:r>
          </w:p>
        </w:tc>
      </w:tr>
      <w:tr w:rsidR="00572FA8" w:rsidRPr="00402B21" w:rsidTr="00572FA8">
        <w:trPr>
          <w:trHeight w:val="409"/>
        </w:trPr>
        <w:tc>
          <w:tcPr>
            <w:tcW w:w="900" w:type="dxa"/>
          </w:tcPr>
          <w:p w:rsidR="00572FA8" w:rsidRPr="00402B21" w:rsidRDefault="00572FA8" w:rsidP="00482333">
            <w:pPr>
              <w:ind w:right="430"/>
              <w:rPr>
                <w:rFonts w:ascii="Sylfaen" w:hAnsi="Sylfaen"/>
                <w:sz w:val="20"/>
                <w:lang w:val="ka-GE"/>
              </w:rPr>
            </w:pPr>
            <w:r w:rsidRPr="00402B21">
              <w:rPr>
                <w:rFonts w:ascii="Sylfaen" w:hAnsi="Sylfaen"/>
                <w:sz w:val="20"/>
                <w:lang w:val="ka-GE"/>
              </w:rPr>
              <w:t>18.</w:t>
            </w:r>
          </w:p>
        </w:tc>
        <w:tc>
          <w:tcPr>
            <w:tcW w:w="2070" w:type="dxa"/>
          </w:tcPr>
          <w:p w:rsidR="00572FA8" w:rsidRPr="00402B21" w:rsidRDefault="00572FA8" w:rsidP="00482333">
            <w:pPr>
              <w:ind w:right="430"/>
              <w:rPr>
                <w:rFonts w:ascii="Sylfaen" w:hAnsi="Sylfaen"/>
                <w:sz w:val="20"/>
                <w:lang w:val="ka-GE"/>
              </w:rPr>
            </w:pPr>
            <w:r w:rsidRPr="00402B21">
              <w:rPr>
                <w:rFonts w:ascii="Sylfaen" w:hAnsi="Sylfaen"/>
                <w:sz w:val="20"/>
                <w:lang w:val="ka-GE"/>
              </w:rPr>
              <w:t>იტალია</w:t>
            </w:r>
          </w:p>
        </w:tc>
        <w:tc>
          <w:tcPr>
            <w:tcW w:w="2880" w:type="dxa"/>
          </w:tcPr>
          <w:p w:rsidR="00572FA8" w:rsidRPr="00402B21" w:rsidRDefault="00572FA8" w:rsidP="00482333">
            <w:pPr>
              <w:ind w:right="430"/>
              <w:rPr>
                <w:rFonts w:ascii="Sylfaen" w:hAnsi="Sylfaen"/>
                <w:sz w:val="20"/>
                <w:lang w:val="ka-GE"/>
              </w:rPr>
            </w:pPr>
            <w:r w:rsidRPr="00402B21">
              <w:rPr>
                <w:rFonts w:ascii="Sylfaen" w:hAnsi="Sylfaen"/>
                <w:sz w:val="20"/>
                <w:lang w:val="ka-GE"/>
              </w:rPr>
              <w:t xml:space="preserve">სავალდებულოა ბავშვთა ვაქცინაცია 12 ანტიგენზე </w:t>
            </w:r>
          </w:p>
          <w:p w:rsidR="00572FA8" w:rsidRPr="00402B21" w:rsidRDefault="00572FA8" w:rsidP="00482333">
            <w:pPr>
              <w:ind w:right="430"/>
              <w:rPr>
                <w:rFonts w:ascii="Sylfaen" w:hAnsi="Sylfaen"/>
                <w:sz w:val="20"/>
                <w:lang w:val="ka-GE"/>
              </w:rPr>
            </w:pPr>
          </w:p>
          <w:p w:rsidR="00572FA8" w:rsidRPr="00402B21" w:rsidRDefault="00572FA8" w:rsidP="00B20EF1">
            <w:pPr>
              <w:ind w:right="430"/>
              <w:rPr>
                <w:rFonts w:ascii="Sylfaen" w:hAnsi="Sylfaen"/>
                <w:sz w:val="20"/>
                <w:lang w:val="ka-GE"/>
              </w:rPr>
            </w:pPr>
            <w:r w:rsidRPr="00402B21">
              <w:rPr>
                <w:rFonts w:ascii="Sylfaen" w:hAnsi="Sylfaen"/>
                <w:sz w:val="20"/>
                <w:lang w:val="ka-GE"/>
              </w:rPr>
              <w:t xml:space="preserve">-უარი </w:t>
            </w:r>
            <w:r w:rsidR="00376143" w:rsidRPr="00402B21">
              <w:rPr>
                <w:rFonts w:ascii="Sylfaen" w:hAnsi="Sylfaen"/>
                <w:sz w:val="20"/>
                <w:lang w:val="ka-GE"/>
              </w:rPr>
              <w:t xml:space="preserve">დასაშვებია </w:t>
            </w:r>
            <w:r w:rsidRPr="00402B21">
              <w:rPr>
                <w:rFonts w:ascii="Sylfaen" w:hAnsi="Sylfaen"/>
                <w:sz w:val="20"/>
                <w:lang w:val="ka-GE"/>
              </w:rPr>
              <w:t>მხოლოდ სამედიცინო მიზეზით (ახალი კანონმდებლობით)</w:t>
            </w:r>
          </w:p>
          <w:p w:rsidR="00572FA8" w:rsidRPr="00402B21" w:rsidRDefault="00572FA8" w:rsidP="003F2CD7">
            <w:pPr>
              <w:ind w:right="430"/>
              <w:rPr>
                <w:rFonts w:ascii="Sylfaen" w:hAnsi="Sylfaen"/>
                <w:sz w:val="20"/>
                <w:lang w:val="ka-GE"/>
              </w:rPr>
            </w:pPr>
          </w:p>
        </w:tc>
        <w:tc>
          <w:tcPr>
            <w:tcW w:w="2194" w:type="dxa"/>
          </w:tcPr>
          <w:p w:rsidR="00572FA8" w:rsidRPr="00402B21" w:rsidRDefault="00572FA8" w:rsidP="00D22B3E">
            <w:pPr>
              <w:shd w:val="clear" w:color="auto" w:fill="FFFFFF"/>
              <w:spacing w:before="270"/>
              <w:ind w:right="430"/>
              <w:textAlignment w:val="baseline"/>
              <w:rPr>
                <w:rFonts w:eastAsia="Times New Roman" w:cstheme="minorHAnsi"/>
                <w:color w:val="404040"/>
                <w:sz w:val="20"/>
                <w:szCs w:val="21"/>
              </w:rPr>
            </w:pPr>
            <w:r w:rsidRPr="00402B21">
              <w:rPr>
                <w:rFonts w:eastAsia="Times New Roman" w:cstheme="minorHAnsi"/>
                <w:color w:val="404040"/>
                <w:sz w:val="20"/>
                <w:szCs w:val="21"/>
              </w:rPr>
              <w:t>Polio</w:t>
            </w:r>
            <w:r w:rsidRPr="00402B21">
              <w:rPr>
                <w:rFonts w:eastAsia="Times New Roman" w:cstheme="minorHAnsi"/>
                <w:color w:val="404040"/>
                <w:sz w:val="20"/>
                <w:szCs w:val="21"/>
                <w:lang w:val="ka-GE"/>
              </w:rPr>
              <w:t xml:space="preserve">, </w:t>
            </w:r>
            <w:r w:rsidRPr="00402B21">
              <w:rPr>
                <w:rFonts w:eastAsia="Times New Roman" w:cstheme="minorHAnsi"/>
                <w:color w:val="404040"/>
                <w:sz w:val="20"/>
                <w:szCs w:val="21"/>
              </w:rPr>
              <w:t>diphtheria</w:t>
            </w:r>
            <w:r w:rsidRPr="00402B21">
              <w:rPr>
                <w:rFonts w:eastAsia="Times New Roman" w:cstheme="minorHAnsi"/>
                <w:color w:val="404040"/>
                <w:sz w:val="20"/>
                <w:szCs w:val="21"/>
                <w:lang w:val="ka-GE"/>
              </w:rPr>
              <w:t xml:space="preserve">, </w:t>
            </w:r>
            <w:r w:rsidRPr="00402B21">
              <w:rPr>
                <w:rFonts w:eastAsia="Times New Roman" w:cstheme="minorHAnsi"/>
                <w:color w:val="404040"/>
                <w:sz w:val="20"/>
                <w:szCs w:val="21"/>
              </w:rPr>
              <w:t>tetanus</w:t>
            </w:r>
            <w:r w:rsidRPr="00402B21">
              <w:rPr>
                <w:rFonts w:eastAsia="Times New Roman" w:cstheme="minorHAnsi"/>
                <w:color w:val="404040"/>
                <w:sz w:val="20"/>
                <w:szCs w:val="21"/>
                <w:lang w:val="ka-GE"/>
              </w:rPr>
              <w:t xml:space="preserve">, </w:t>
            </w:r>
            <w:r w:rsidRPr="00402B21">
              <w:rPr>
                <w:rFonts w:eastAsia="Times New Roman" w:cstheme="minorHAnsi"/>
                <w:color w:val="404040"/>
                <w:sz w:val="20"/>
                <w:szCs w:val="21"/>
              </w:rPr>
              <w:t>hepatitis B</w:t>
            </w:r>
            <w:r w:rsidRPr="00402B21">
              <w:rPr>
                <w:rFonts w:eastAsia="Times New Roman" w:cstheme="minorHAnsi"/>
                <w:color w:val="404040"/>
                <w:sz w:val="20"/>
                <w:szCs w:val="21"/>
                <w:lang w:val="ka-GE"/>
              </w:rPr>
              <w:t xml:space="preserve">, </w:t>
            </w:r>
            <w:proofErr w:type="spellStart"/>
            <w:r w:rsidRPr="00402B21">
              <w:rPr>
                <w:rFonts w:eastAsia="Times New Roman" w:cstheme="minorHAnsi"/>
                <w:color w:val="404040"/>
                <w:sz w:val="20"/>
                <w:szCs w:val="21"/>
              </w:rPr>
              <w:t>haemophilus</w:t>
            </w:r>
            <w:proofErr w:type="spellEnd"/>
            <w:r w:rsidRPr="00402B21">
              <w:rPr>
                <w:rFonts w:eastAsia="Times New Roman" w:cstheme="minorHAnsi"/>
                <w:color w:val="404040"/>
                <w:sz w:val="20"/>
                <w:szCs w:val="21"/>
              </w:rPr>
              <w:t xml:space="preserve"> influenzae B</w:t>
            </w:r>
            <w:r w:rsidRPr="00402B21">
              <w:rPr>
                <w:rFonts w:eastAsia="Times New Roman" w:cstheme="minorHAnsi"/>
                <w:color w:val="404040"/>
                <w:sz w:val="20"/>
                <w:szCs w:val="21"/>
                <w:lang w:val="ka-GE"/>
              </w:rPr>
              <w:t xml:space="preserve">, </w:t>
            </w:r>
            <w:r w:rsidRPr="00402B21">
              <w:rPr>
                <w:rFonts w:eastAsia="Times New Roman" w:cstheme="minorHAnsi"/>
                <w:color w:val="404040"/>
                <w:sz w:val="20"/>
                <w:szCs w:val="21"/>
              </w:rPr>
              <w:t>meningitis B</w:t>
            </w:r>
            <w:r w:rsidRPr="00402B21">
              <w:rPr>
                <w:rFonts w:eastAsia="Times New Roman" w:cstheme="minorHAnsi"/>
                <w:color w:val="404040"/>
                <w:sz w:val="20"/>
                <w:szCs w:val="21"/>
                <w:lang w:val="ka-GE"/>
              </w:rPr>
              <w:t xml:space="preserve">, </w:t>
            </w:r>
            <w:r w:rsidRPr="00402B21">
              <w:rPr>
                <w:rFonts w:eastAsia="Times New Roman" w:cstheme="minorHAnsi"/>
                <w:color w:val="404040"/>
                <w:sz w:val="20"/>
                <w:szCs w:val="21"/>
              </w:rPr>
              <w:t>meningitis C</w:t>
            </w:r>
            <w:r w:rsidRPr="00402B21">
              <w:rPr>
                <w:rFonts w:eastAsia="Times New Roman" w:cstheme="minorHAnsi"/>
                <w:color w:val="404040"/>
                <w:sz w:val="20"/>
                <w:szCs w:val="21"/>
                <w:lang w:val="ka-GE"/>
              </w:rPr>
              <w:t xml:space="preserve">, </w:t>
            </w:r>
            <w:r w:rsidRPr="00402B21">
              <w:rPr>
                <w:rFonts w:eastAsia="Times New Roman" w:cstheme="minorHAnsi"/>
                <w:color w:val="404040"/>
                <w:sz w:val="20"/>
                <w:szCs w:val="21"/>
              </w:rPr>
              <w:t>measles</w:t>
            </w:r>
            <w:r w:rsidRPr="00402B21">
              <w:rPr>
                <w:rFonts w:eastAsia="Times New Roman" w:cstheme="minorHAnsi"/>
                <w:color w:val="404040"/>
                <w:sz w:val="20"/>
                <w:szCs w:val="21"/>
                <w:lang w:val="ka-GE"/>
              </w:rPr>
              <w:t xml:space="preserve">, </w:t>
            </w:r>
            <w:r w:rsidRPr="00402B21">
              <w:rPr>
                <w:rFonts w:eastAsia="Times New Roman" w:cstheme="minorHAnsi"/>
                <w:color w:val="404040"/>
                <w:sz w:val="20"/>
                <w:szCs w:val="21"/>
              </w:rPr>
              <w:t>mumps</w:t>
            </w:r>
            <w:r w:rsidRPr="00402B21">
              <w:rPr>
                <w:rFonts w:eastAsia="Times New Roman" w:cstheme="minorHAnsi"/>
                <w:color w:val="404040"/>
                <w:sz w:val="20"/>
                <w:szCs w:val="21"/>
                <w:lang w:val="ka-GE"/>
              </w:rPr>
              <w:t xml:space="preserve">, </w:t>
            </w:r>
            <w:r w:rsidRPr="00402B21">
              <w:rPr>
                <w:rFonts w:eastAsia="Times New Roman" w:cstheme="minorHAnsi"/>
                <w:color w:val="404040"/>
                <w:sz w:val="20"/>
                <w:szCs w:val="21"/>
              </w:rPr>
              <w:t>rubella</w:t>
            </w:r>
            <w:r w:rsidRPr="00402B21">
              <w:rPr>
                <w:rFonts w:eastAsia="Times New Roman" w:cstheme="minorHAnsi"/>
                <w:color w:val="404040"/>
                <w:sz w:val="20"/>
                <w:szCs w:val="21"/>
                <w:lang w:val="ka-GE"/>
              </w:rPr>
              <w:t xml:space="preserve">, </w:t>
            </w:r>
            <w:r w:rsidRPr="00402B21">
              <w:rPr>
                <w:rFonts w:eastAsia="Times New Roman" w:cstheme="minorHAnsi"/>
                <w:color w:val="404040"/>
                <w:sz w:val="20"/>
                <w:szCs w:val="21"/>
              </w:rPr>
              <w:t>whooping cough</w:t>
            </w:r>
            <w:r w:rsidRPr="00402B21">
              <w:rPr>
                <w:rFonts w:eastAsia="Times New Roman" w:cstheme="minorHAnsi"/>
                <w:color w:val="404040"/>
                <w:sz w:val="20"/>
                <w:szCs w:val="21"/>
                <w:lang w:val="ka-GE"/>
              </w:rPr>
              <w:t xml:space="preserve">, </w:t>
            </w:r>
            <w:r w:rsidRPr="00402B21">
              <w:rPr>
                <w:rFonts w:eastAsia="Times New Roman" w:cstheme="minorHAnsi"/>
                <w:color w:val="404040"/>
                <w:sz w:val="20"/>
                <w:szCs w:val="21"/>
              </w:rPr>
              <w:t>chickenpox</w:t>
            </w:r>
          </w:p>
          <w:p w:rsidR="00572FA8" w:rsidRPr="00402B21" w:rsidRDefault="00572FA8" w:rsidP="00482333">
            <w:pPr>
              <w:ind w:right="430"/>
              <w:rPr>
                <w:sz w:val="20"/>
              </w:rPr>
            </w:pPr>
          </w:p>
        </w:tc>
        <w:tc>
          <w:tcPr>
            <w:tcW w:w="3977" w:type="dxa"/>
          </w:tcPr>
          <w:p w:rsidR="00572FA8" w:rsidRPr="00402B21" w:rsidRDefault="00572FA8" w:rsidP="000C7EDE">
            <w:pPr>
              <w:ind w:right="430"/>
              <w:rPr>
                <w:rFonts w:ascii="Sylfaen" w:hAnsi="Sylfaen"/>
                <w:sz w:val="20"/>
                <w:lang w:val="ka-GE"/>
              </w:rPr>
            </w:pPr>
            <w:r w:rsidRPr="00402B21">
              <w:rPr>
                <w:rFonts w:ascii="Sylfaen" w:hAnsi="Sylfaen"/>
                <w:sz w:val="20"/>
                <w:lang w:val="ka-GE"/>
              </w:rPr>
              <w:t>-ვაქცინაციის გარეშე არ დაიშვება ბაღში, სკოლაში, ბანაკებში და სხვა სახლემწიფო და კერძო ორგანიზებულ დაწესებულებებში;</w:t>
            </w:r>
          </w:p>
          <w:p w:rsidR="00572FA8" w:rsidRPr="00402B21" w:rsidRDefault="00572FA8" w:rsidP="000C7EDE">
            <w:pPr>
              <w:ind w:right="430"/>
              <w:rPr>
                <w:rFonts w:ascii="Sylfaen" w:hAnsi="Sylfaen"/>
                <w:sz w:val="20"/>
                <w:lang w:val="ka-GE"/>
              </w:rPr>
            </w:pPr>
            <w:r w:rsidRPr="00402B21">
              <w:rPr>
                <w:rFonts w:ascii="Sylfaen" w:hAnsi="Sylfaen"/>
                <w:sz w:val="20"/>
              </w:rPr>
              <w:t xml:space="preserve">- </w:t>
            </w:r>
            <w:r w:rsidRPr="00402B21">
              <w:rPr>
                <w:rFonts w:ascii="Sylfaen" w:hAnsi="Sylfaen"/>
                <w:sz w:val="20"/>
                <w:lang w:val="ka-GE"/>
              </w:rPr>
              <w:t>ექიმებსა და ექთნებს, რომლებიც ვერ ასრულებენ იმუნიზაციის მოთხოვნებს, ეკისრებათ ჯარიმა ან შეზღუდვები კონტრაქტის ფარგლებში;</w:t>
            </w:r>
          </w:p>
          <w:p w:rsidR="00572FA8" w:rsidRPr="00402B21" w:rsidRDefault="00572FA8" w:rsidP="000C7EDE">
            <w:pPr>
              <w:ind w:right="430"/>
              <w:rPr>
                <w:rFonts w:ascii="Sylfaen" w:hAnsi="Sylfaen"/>
                <w:sz w:val="20"/>
                <w:lang w:val="ka-GE"/>
              </w:rPr>
            </w:pPr>
            <w:r w:rsidRPr="00402B21">
              <w:rPr>
                <w:rFonts w:ascii="Sylfaen" w:hAnsi="Sylfaen"/>
                <w:sz w:val="20"/>
                <w:lang w:val="ka-GE"/>
              </w:rPr>
              <w:lastRenderedPageBreak/>
              <w:t>-***მშობლებს, რომლებიც უარს აცხადებენ აცრაზე, ეკისრებათ მოზრდილი ჯარიმა</w:t>
            </w:r>
          </w:p>
          <w:p w:rsidR="00572FA8" w:rsidRPr="00402B21" w:rsidRDefault="00572FA8" w:rsidP="00482333">
            <w:pPr>
              <w:ind w:right="430"/>
              <w:rPr>
                <w:sz w:val="20"/>
              </w:rPr>
            </w:pPr>
          </w:p>
        </w:tc>
        <w:tc>
          <w:tcPr>
            <w:tcW w:w="2199" w:type="dxa"/>
          </w:tcPr>
          <w:p w:rsidR="00572FA8" w:rsidRPr="00402B21" w:rsidRDefault="00572FA8" w:rsidP="00090D50">
            <w:pPr>
              <w:ind w:right="430"/>
              <w:rPr>
                <w:rFonts w:ascii="Sylfaen" w:hAnsi="Sylfaen"/>
                <w:sz w:val="20"/>
                <w:lang w:val="ka-GE"/>
              </w:rPr>
            </w:pPr>
            <w:r w:rsidRPr="00402B21">
              <w:rPr>
                <w:rFonts w:ascii="Sylfaen" w:hAnsi="Sylfaen"/>
                <w:sz w:val="20"/>
                <w:lang w:val="ka-GE"/>
              </w:rPr>
              <w:lastRenderedPageBreak/>
              <w:t xml:space="preserve">2017 წლამდე სავალდებულო იყო ვაქცინაცია </w:t>
            </w:r>
            <w:r w:rsidR="003F0839" w:rsidRPr="00402B21">
              <w:rPr>
                <w:rFonts w:ascii="Sylfaen" w:hAnsi="Sylfaen"/>
                <w:sz w:val="20"/>
                <w:lang w:val="ka-GE"/>
              </w:rPr>
              <w:t xml:space="preserve">მხოლოდ </w:t>
            </w:r>
            <w:r w:rsidRPr="00402B21">
              <w:rPr>
                <w:rFonts w:ascii="Sylfaen" w:hAnsi="Sylfaen"/>
                <w:sz w:val="20"/>
                <w:lang w:val="ka-GE"/>
              </w:rPr>
              <w:t>4 დაავადებაზე</w:t>
            </w:r>
          </w:p>
        </w:tc>
      </w:tr>
      <w:tr w:rsidR="00572FA8" w:rsidRPr="00402B21" w:rsidTr="00572FA8">
        <w:trPr>
          <w:trHeight w:val="409"/>
        </w:trPr>
        <w:tc>
          <w:tcPr>
            <w:tcW w:w="900" w:type="dxa"/>
          </w:tcPr>
          <w:p w:rsidR="00572FA8" w:rsidRPr="00402B21" w:rsidRDefault="00572FA8" w:rsidP="00482333">
            <w:pPr>
              <w:ind w:right="430"/>
              <w:rPr>
                <w:rFonts w:ascii="Sylfaen" w:hAnsi="Sylfaen"/>
                <w:sz w:val="20"/>
                <w:lang w:val="ka-GE"/>
              </w:rPr>
            </w:pPr>
            <w:r w:rsidRPr="00402B21">
              <w:rPr>
                <w:rFonts w:ascii="Sylfaen" w:hAnsi="Sylfaen"/>
                <w:sz w:val="20"/>
                <w:lang w:val="ka-GE"/>
              </w:rPr>
              <w:t xml:space="preserve">19. </w:t>
            </w:r>
          </w:p>
        </w:tc>
        <w:tc>
          <w:tcPr>
            <w:tcW w:w="2070" w:type="dxa"/>
          </w:tcPr>
          <w:p w:rsidR="00572FA8" w:rsidRPr="00402B21" w:rsidRDefault="00572FA8" w:rsidP="00482333">
            <w:pPr>
              <w:ind w:right="430"/>
              <w:rPr>
                <w:rFonts w:ascii="Sylfaen" w:hAnsi="Sylfaen"/>
                <w:sz w:val="20"/>
                <w:lang w:val="ka-GE"/>
              </w:rPr>
            </w:pPr>
            <w:r w:rsidRPr="00402B21">
              <w:rPr>
                <w:rFonts w:ascii="Sylfaen" w:hAnsi="Sylfaen"/>
                <w:sz w:val="20"/>
                <w:lang w:val="ka-GE"/>
              </w:rPr>
              <w:t>გერმანია</w:t>
            </w:r>
          </w:p>
        </w:tc>
        <w:tc>
          <w:tcPr>
            <w:tcW w:w="2880" w:type="dxa"/>
          </w:tcPr>
          <w:p w:rsidR="00572FA8" w:rsidRPr="00402B21" w:rsidRDefault="00572FA8" w:rsidP="000A61E8">
            <w:pPr>
              <w:ind w:right="430"/>
              <w:rPr>
                <w:rFonts w:ascii="Sylfaen" w:hAnsi="Sylfaen"/>
                <w:sz w:val="20"/>
                <w:lang w:val="ka-GE"/>
              </w:rPr>
            </w:pPr>
            <w:r w:rsidRPr="00402B21">
              <w:rPr>
                <w:rFonts w:ascii="Sylfaen" w:hAnsi="Sylfaen"/>
                <w:sz w:val="20"/>
                <w:lang w:val="ka-GE"/>
              </w:rPr>
              <w:t xml:space="preserve">-* მშობელს უფლება აქვს უარი თქვას აცრაზე, თუმცა დაჯარიმდება 2500 ევროთი </w:t>
            </w:r>
            <w:r w:rsidR="00376143" w:rsidRPr="00402B21">
              <w:rPr>
                <w:rFonts w:ascii="Sylfaen" w:hAnsi="Sylfaen"/>
                <w:sz w:val="20"/>
                <w:lang w:val="ka-GE"/>
              </w:rPr>
              <w:t>(გამონაკლისია სამედიცინო მიზეზი)</w:t>
            </w:r>
            <w:r w:rsidRPr="00402B21">
              <w:rPr>
                <w:rFonts w:ascii="Sylfaen" w:hAnsi="Sylfaen"/>
                <w:sz w:val="20"/>
                <w:lang w:val="ka-GE"/>
              </w:rPr>
              <w:t xml:space="preserve"> </w:t>
            </w:r>
          </w:p>
          <w:p w:rsidR="00572FA8" w:rsidRPr="00402B21" w:rsidRDefault="00572FA8" w:rsidP="00482333">
            <w:pPr>
              <w:ind w:right="430"/>
              <w:rPr>
                <w:rFonts w:ascii="Sylfaen" w:hAnsi="Sylfaen"/>
                <w:sz w:val="20"/>
                <w:lang w:val="ka-GE"/>
              </w:rPr>
            </w:pPr>
          </w:p>
        </w:tc>
        <w:tc>
          <w:tcPr>
            <w:tcW w:w="2194" w:type="dxa"/>
          </w:tcPr>
          <w:p w:rsidR="00572FA8" w:rsidRPr="00402B21" w:rsidRDefault="00572FA8" w:rsidP="00482333">
            <w:pPr>
              <w:ind w:right="430"/>
              <w:rPr>
                <w:sz w:val="20"/>
              </w:rPr>
            </w:pPr>
          </w:p>
        </w:tc>
        <w:tc>
          <w:tcPr>
            <w:tcW w:w="3977" w:type="dxa"/>
          </w:tcPr>
          <w:p w:rsidR="00572FA8" w:rsidRPr="00402B21" w:rsidRDefault="00572FA8" w:rsidP="00482333">
            <w:pPr>
              <w:ind w:right="430"/>
              <w:rPr>
                <w:rFonts w:ascii="Sylfaen" w:hAnsi="Sylfaen"/>
                <w:sz w:val="20"/>
                <w:lang w:val="ka-GE"/>
              </w:rPr>
            </w:pPr>
            <w:r w:rsidRPr="00402B21">
              <w:rPr>
                <w:sz w:val="20"/>
              </w:rPr>
              <w:t>-</w:t>
            </w:r>
            <w:r w:rsidRPr="00402B21">
              <w:rPr>
                <w:rFonts w:ascii="Sylfaen" w:hAnsi="Sylfaen"/>
                <w:sz w:val="20"/>
                <w:lang w:val="ka-GE"/>
              </w:rPr>
              <w:t>*</w:t>
            </w:r>
            <w:r w:rsidRPr="00402B21">
              <w:rPr>
                <w:sz w:val="20"/>
              </w:rPr>
              <w:t xml:space="preserve">2015 </w:t>
            </w:r>
            <w:r w:rsidRPr="00402B21">
              <w:rPr>
                <w:rFonts w:ascii="Sylfaen" w:hAnsi="Sylfaen"/>
                <w:sz w:val="20"/>
                <w:lang w:val="ka-GE"/>
              </w:rPr>
              <w:t xml:space="preserve">წლიდან, მშობელი ვალდებულია წარდგინოს საბავშვო ბაღსა და </w:t>
            </w:r>
            <w:r w:rsidR="00187BD8" w:rsidRPr="00402B21">
              <w:rPr>
                <w:rFonts w:ascii="Sylfaen" w:hAnsi="Sylfaen"/>
                <w:sz w:val="20"/>
                <w:lang w:val="ka-GE"/>
              </w:rPr>
              <w:t>საკოლაში</w:t>
            </w:r>
            <w:r w:rsidRPr="00402B21">
              <w:rPr>
                <w:rFonts w:ascii="Sylfaen" w:hAnsi="Sylfaen"/>
                <w:sz w:val="20"/>
                <w:lang w:val="ka-GE"/>
              </w:rPr>
              <w:t xml:space="preserve"> აცრის შესახებ ინფორმაცია;</w:t>
            </w:r>
          </w:p>
          <w:p w:rsidR="00572FA8" w:rsidRPr="00402B21" w:rsidRDefault="00572FA8" w:rsidP="000C7EDE">
            <w:pPr>
              <w:ind w:right="430"/>
              <w:rPr>
                <w:rFonts w:ascii="Sylfaen" w:hAnsi="Sylfaen"/>
                <w:sz w:val="20"/>
                <w:lang w:val="ka-GE"/>
              </w:rPr>
            </w:pPr>
            <w:r w:rsidRPr="00402B21">
              <w:rPr>
                <w:rFonts w:ascii="Sylfaen" w:hAnsi="Sylfaen"/>
                <w:sz w:val="20"/>
                <w:lang w:val="ka-GE"/>
              </w:rPr>
              <w:t>-* აუცრელობა არ წარმოადგენს საბავშვო ბაღის</w:t>
            </w:r>
            <w:r w:rsidR="00187BD8" w:rsidRPr="00402B21">
              <w:rPr>
                <w:rFonts w:ascii="Sylfaen" w:hAnsi="Sylfaen"/>
                <w:sz w:val="20"/>
                <w:lang w:val="ka-GE"/>
              </w:rPr>
              <w:t>ა და სკოლის</w:t>
            </w:r>
            <w:r w:rsidRPr="00402B21">
              <w:rPr>
                <w:rFonts w:ascii="Sylfaen" w:hAnsi="Sylfaen"/>
                <w:sz w:val="20"/>
                <w:lang w:val="ka-GE"/>
              </w:rPr>
              <w:t xml:space="preserve"> მიერ </w:t>
            </w:r>
            <w:r w:rsidR="00187BD8" w:rsidRPr="00402B21">
              <w:rPr>
                <w:rFonts w:ascii="Sylfaen" w:hAnsi="Sylfaen"/>
                <w:sz w:val="20"/>
                <w:lang w:val="ka-GE"/>
              </w:rPr>
              <w:t xml:space="preserve">ბავშვის </w:t>
            </w:r>
            <w:r w:rsidRPr="00402B21">
              <w:rPr>
                <w:rFonts w:ascii="Sylfaen" w:hAnsi="Sylfaen"/>
                <w:sz w:val="20"/>
                <w:lang w:val="ka-GE"/>
              </w:rPr>
              <w:t>მიღებაზე უარის მიზეზს;</w:t>
            </w:r>
          </w:p>
          <w:p w:rsidR="00572FA8" w:rsidRPr="00402B21" w:rsidRDefault="00572FA8" w:rsidP="003F2CD7">
            <w:pPr>
              <w:ind w:right="430"/>
              <w:rPr>
                <w:rFonts w:ascii="Sylfaen" w:hAnsi="Sylfaen"/>
                <w:sz w:val="20"/>
                <w:lang w:val="ka-GE"/>
              </w:rPr>
            </w:pPr>
            <w:r w:rsidRPr="00402B21">
              <w:rPr>
                <w:rFonts w:ascii="Sylfaen" w:hAnsi="Sylfaen"/>
                <w:sz w:val="20"/>
                <w:lang w:val="ka-GE"/>
              </w:rPr>
              <w:t>-* აუცრელი ბავშვის შესახებ საგანმანათლებლო დაწესებულება ვალდებულია აცნობოს ჯანდაცვის სამსახურებს, რომლებ</w:t>
            </w:r>
            <w:r w:rsidR="00187BD8" w:rsidRPr="00402B21">
              <w:rPr>
                <w:rFonts w:ascii="Sylfaen" w:hAnsi="Sylfaen"/>
                <w:sz w:val="20"/>
                <w:lang w:val="ka-GE"/>
              </w:rPr>
              <w:t>სა</w:t>
            </w:r>
            <w:r w:rsidRPr="00402B21">
              <w:rPr>
                <w:rFonts w:ascii="Sylfaen" w:hAnsi="Sylfaen"/>
                <w:sz w:val="20"/>
                <w:lang w:val="ka-GE"/>
              </w:rPr>
              <w:t xml:space="preserve">ც </w:t>
            </w:r>
            <w:r w:rsidR="00187BD8" w:rsidRPr="00402B21">
              <w:rPr>
                <w:rFonts w:ascii="Sylfaen" w:hAnsi="Sylfaen"/>
                <w:sz w:val="20"/>
                <w:lang w:val="ka-GE"/>
              </w:rPr>
              <w:t>უფლება აქვთ</w:t>
            </w:r>
            <w:r w:rsidRPr="00402B21">
              <w:rPr>
                <w:rFonts w:ascii="Sylfaen" w:hAnsi="Sylfaen"/>
                <w:sz w:val="20"/>
                <w:lang w:val="ka-GE"/>
              </w:rPr>
              <w:t xml:space="preserve"> მოითხოვონ ბავშვის გარიცხვა</w:t>
            </w:r>
            <w:r w:rsidR="00187BD8" w:rsidRPr="00402B21">
              <w:rPr>
                <w:rFonts w:ascii="Sylfaen" w:hAnsi="Sylfaen"/>
                <w:sz w:val="20"/>
                <w:lang w:val="ka-GE"/>
              </w:rPr>
              <w:t>;</w:t>
            </w:r>
            <w:r w:rsidRPr="00402B21">
              <w:rPr>
                <w:rFonts w:ascii="Sylfaen" w:hAnsi="Sylfaen"/>
                <w:sz w:val="20"/>
                <w:lang w:val="ka-GE"/>
              </w:rPr>
              <w:t xml:space="preserve"> </w:t>
            </w:r>
          </w:p>
          <w:p w:rsidR="00572FA8" w:rsidRPr="00402B21" w:rsidRDefault="00572FA8" w:rsidP="003F2CD7">
            <w:pPr>
              <w:ind w:right="430"/>
              <w:rPr>
                <w:rFonts w:ascii="Sylfaen" w:hAnsi="Sylfaen"/>
                <w:sz w:val="20"/>
              </w:rPr>
            </w:pPr>
            <w:r w:rsidRPr="00402B21">
              <w:rPr>
                <w:rFonts w:ascii="Sylfaen" w:hAnsi="Sylfaen"/>
                <w:sz w:val="20"/>
                <w:lang w:val="ka-GE"/>
              </w:rPr>
              <w:t>-* სკოლის მიერ მიწოდებული ინფორმაციის საფუძველზე სახელმწიფო აჯარიმებს აუცრელი ბავშვის ოჯახს</w:t>
            </w:r>
          </w:p>
        </w:tc>
        <w:tc>
          <w:tcPr>
            <w:tcW w:w="2199" w:type="dxa"/>
          </w:tcPr>
          <w:p w:rsidR="00572FA8" w:rsidRPr="00402B21" w:rsidRDefault="003F0839" w:rsidP="00482333">
            <w:pPr>
              <w:ind w:right="430"/>
              <w:rPr>
                <w:rFonts w:ascii="Sylfaen" w:hAnsi="Sylfaen"/>
                <w:sz w:val="20"/>
                <w:lang w:val="ka-GE"/>
              </w:rPr>
            </w:pPr>
            <w:r w:rsidRPr="00402B21">
              <w:rPr>
                <w:rFonts w:ascii="Sylfaen" w:hAnsi="Sylfaen"/>
                <w:sz w:val="20"/>
                <w:lang w:val="ka-GE"/>
              </w:rPr>
              <w:t xml:space="preserve">- </w:t>
            </w:r>
            <w:r w:rsidR="00572FA8" w:rsidRPr="00402B21">
              <w:rPr>
                <w:rFonts w:ascii="Sylfaen" w:hAnsi="Sylfaen"/>
                <w:sz w:val="20"/>
                <w:lang w:val="ka-GE"/>
              </w:rPr>
              <w:t xml:space="preserve">ვაქცინაციის სერვისის </w:t>
            </w:r>
            <w:r w:rsidR="00572FA8" w:rsidRPr="00402B21">
              <w:rPr>
                <w:sz w:val="20"/>
              </w:rPr>
              <w:t xml:space="preserve">90% </w:t>
            </w:r>
            <w:r w:rsidR="00572FA8" w:rsidRPr="00402B21">
              <w:rPr>
                <w:rFonts w:ascii="Sylfaen" w:hAnsi="Sylfaen"/>
                <w:sz w:val="20"/>
                <w:lang w:val="ka-GE"/>
              </w:rPr>
              <w:t>იფარება სადაზღვევო სქემით კერძო სერვისის მიმწოდებელთან</w:t>
            </w:r>
          </w:p>
          <w:p w:rsidR="00572FA8" w:rsidRPr="00402B21" w:rsidRDefault="00572FA8" w:rsidP="002E61DE">
            <w:pPr>
              <w:ind w:right="430"/>
              <w:rPr>
                <w:rFonts w:ascii="Sylfaen" w:hAnsi="Sylfaen"/>
                <w:sz w:val="20"/>
                <w:lang w:val="ka-GE"/>
              </w:rPr>
            </w:pPr>
            <w:r w:rsidRPr="00402B21">
              <w:rPr>
                <w:rFonts w:ascii="Sylfaen" w:hAnsi="Sylfaen"/>
                <w:sz w:val="20"/>
                <w:lang w:val="ka-GE"/>
              </w:rPr>
              <w:t>- 10% მიეწოდება საზოგადოებრივი ჯანდაცვის კლინიკებში, სკოლებში, დღის ცენტრებში ადგილობრივი პროგრამებით</w:t>
            </w:r>
          </w:p>
        </w:tc>
      </w:tr>
      <w:tr w:rsidR="00572FA8" w:rsidRPr="00402B21" w:rsidTr="00572FA8">
        <w:trPr>
          <w:trHeight w:val="422"/>
        </w:trPr>
        <w:tc>
          <w:tcPr>
            <w:tcW w:w="900" w:type="dxa"/>
          </w:tcPr>
          <w:p w:rsidR="00572FA8" w:rsidRPr="00402B21" w:rsidRDefault="00572FA8" w:rsidP="00482333">
            <w:pPr>
              <w:ind w:right="430"/>
              <w:rPr>
                <w:rFonts w:ascii="Sylfaen" w:hAnsi="Sylfaen"/>
                <w:sz w:val="20"/>
                <w:lang w:val="ka-GE"/>
              </w:rPr>
            </w:pPr>
            <w:r w:rsidRPr="00402B21">
              <w:rPr>
                <w:rFonts w:ascii="Sylfaen" w:hAnsi="Sylfaen"/>
                <w:sz w:val="20"/>
                <w:lang w:val="ka-GE"/>
              </w:rPr>
              <w:t>20.</w:t>
            </w:r>
          </w:p>
        </w:tc>
        <w:tc>
          <w:tcPr>
            <w:tcW w:w="2070" w:type="dxa"/>
          </w:tcPr>
          <w:p w:rsidR="00572FA8" w:rsidRPr="00402B21" w:rsidRDefault="00572FA8" w:rsidP="00482333">
            <w:pPr>
              <w:ind w:right="430"/>
              <w:rPr>
                <w:rFonts w:ascii="Sylfaen" w:hAnsi="Sylfaen"/>
                <w:sz w:val="20"/>
                <w:lang w:val="ka-GE"/>
              </w:rPr>
            </w:pPr>
            <w:r w:rsidRPr="00402B21">
              <w:rPr>
                <w:rFonts w:ascii="Sylfaen" w:hAnsi="Sylfaen"/>
                <w:sz w:val="20"/>
                <w:lang w:val="ka-GE"/>
              </w:rPr>
              <w:t>საბერძნეთი</w:t>
            </w:r>
          </w:p>
        </w:tc>
        <w:tc>
          <w:tcPr>
            <w:tcW w:w="2880" w:type="dxa"/>
          </w:tcPr>
          <w:p w:rsidR="00572FA8" w:rsidRPr="00402B21" w:rsidRDefault="00572FA8" w:rsidP="00482333">
            <w:pPr>
              <w:ind w:right="430"/>
              <w:rPr>
                <w:rFonts w:ascii="Sylfaen" w:hAnsi="Sylfaen"/>
                <w:sz w:val="20"/>
                <w:lang w:val="ka-GE"/>
              </w:rPr>
            </w:pPr>
            <w:r w:rsidRPr="00402B21">
              <w:rPr>
                <w:rFonts w:ascii="Sylfaen" w:hAnsi="Sylfaen"/>
                <w:sz w:val="20"/>
                <w:lang w:val="ka-GE"/>
              </w:rPr>
              <w:t>სავალდებულოა 4 ვაქცინა</w:t>
            </w:r>
          </w:p>
        </w:tc>
        <w:tc>
          <w:tcPr>
            <w:tcW w:w="2194" w:type="dxa"/>
          </w:tcPr>
          <w:p w:rsidR="00572FA8" w:rsidRPr="00402B21" w:rsidRDefault="00572FA8" w:rsidP="00482333">
            <w:pPr>
              <w:ind w:right="430"/>
              <w:rPr>
                <w:rFonts w:ascii="Sylfaen" w:hAnsi="Sylfaen"/>
                <w:sz w:val="20"/>
                <w:lang w:val="ka-GE"/>
              </w:rPr>
            </w:pPr>
            <w:r w:rsidRPr="00402B21">
              <w:rPr>
                <w:sz w:val="20"/>
              </w:rPr>
              <w:t>Diphtheria, Hepatitis B, Polio, Tetanus</w:t>
            </w:r>
          </w:p>
        </w:tc>
        <w:tc>
          <w:tcPr>
            <w:tcW w:w="3977" w:type="dxa"/>
          </w:tcPr>
          <w:p w:rsidR="00572FA8" w:rsidRPr="00402B21" w:rsidRDefault="00187BD8" w:rsidP="00187BD8">
            <w:pPr>
              <w:pStyle w:val="ListParagraph"/>
              <w:numPr>
                <w:ilvl w:val="0"/>
                <w:numId w:val="2"/>
              </w:numPr>
              <w:ind w:right="430"/>
              <w:rPr>
                <w:rFonts w:ascii="Sylfaen" w:hAnsi="Sylfaen"/>
                <w:sz w:val="20"/>
                <w:lang w:val="ka-GE"/>
              </w:rPr>
            </w:pPr>
            <w:r w:rsidRPr="00402B21">
              <w:rPr>
                <w:rFonts w:ascii="Sylfaen" w:hAnsi="Sylfaen"/>
                <w:sz w:val="20"/>
                <w:lang w:val="ka-GE"/>
              </w:rPr>
              <w:t>სკოლები ითხოვენ სავალდებულო აცრების შესახებ ცნობის წარდგენას</w:t>
            </w:r>
          </w:p>
        </w:tc>
        <w:tc>
          <w:tcPr>
            <w:tcW w:w="2199" w:type="dxa"/>
          </w:tcPr>
          <w:p w:rsidR="00572FA8" w:rsidRPr="00402B21" w:rsidRDefault="00572FA8" w:rsidP="00482333">
            <w:pPr>
              <w:ind w:right="430"/>
              <w:rPr>
                <w:sz w:val="20"/>
              </w:rPr>
            </w:pPr>
          </w:p>
        </w:tc>
      </w:tr>
      <w:tr w:rsidR="00572FA8" w:rsidRPr="00402B21" w:rsidTr="00572FA8">
        <w:trPr>
          <w:trHeight w:val="409"/>
        </w:trPr>
        <w:tc>
          <w:tcPr>
            <w:tcW w:w="900" w:type="dxa"/>
          </w:tcPr>
          <w:p w:rsidR="00572FA8" w:rsidRPr="00402B21" w:rsidRDefault="00572FA8" w:rsidP="00482333">
            <w:pPr>
              <w:ind w:right="430"/>
              <w:rPr>
                <w:rFonts w:ascii="Sylfaen" w:hAnsi="Sylfaen"/>
                <w:sz w:val="20"/>
                <w:lang w:val="ka-GE"/>
              </w:rPr>
            </w:pPr>
            <w:r w:rsidRPr="00402B21">
              <w:rPr>
                <w:rFonts w:ascii="Sylfaen" w:hAnsi="Sylfaen"/>
                <w:sz w:val="20"/>
                <w:lang w:val="ka-GE"/>
              </w:rPr>
              <w:t>21.</w:t>
            </w:r>
          </w:p>
        </w:tc>
        <w:tc>
          <w:tcPr>
            <w:tcW w:w="2070" w:type="dxa"/>
          </w:tcPr>
          <w:p w:rsidR="00572FA8" w:rsidRPr="00402B21" w:rsidRDefault="00572FA8" w:rsidP="00482333">
            <w:pPr>
              <w:ind w:right="430"/>
              <w:rPr>
                <w:rFonts w:ascii="Sylfaen" w:hAnsi="Sylfaen"/>
                <w:sz w:val="20"/>
                <w:lang w:val="ka-GE"/>
              </w:rPr>
            </w:pPr>
            <w:r w:rsidRPr="00402B21">
              <w:rPr>
                <w:rFonts w:ascii="Sylfaen" w:hAnsi="Sylfaen"/>
                <w:sz w:val="20"/>
                <w:lang w:val="ka-GE"/>
              </w:rPr>
              <w:t>მალტა</w:t>
            </w:r>
          </w:p>
        </w:tc>
        <w:tc>
          <w:tcPr>
            <w:tcW w:w="2880" w:type="dxa"/>
          </w:tcPr>
          <w:p w:rsidR="00572FA8" w:rsidRPr="00402B21" w:rsidRDefault="00572FA8" w:rsidP="00482333">
            <w:pPr>
              <w:ind w:right="430"/>
              <w:rPr>
                <w:rFonts w:ascii="Sylfaen" w:hAnsi="Sylfaen"/>
                <w:sz w:val="20"/>
                <w:lang w:val="ka-GE"/>
              </w:rPr>
            </w:pPr>
            <w:r w:rsidRPr="00402B21">
              <w:rPr>
                <w:rFonts w:ascii="Sylfaen" w:hAnsi="Sylfaen"/>
                <w:sz w:val="20"/>
                <w:lang w:val="ka-GE"/>
              </w:rPr>
              <w:t>ზოგადად ნებაყოფლობითია, მხოლოდ 3 ვაქცინა არის სავალდებულო</w:t>
            </w:r>
          </w:p>
        </w:tc>
        <w:tc>
          <w:tcPr>
            <w:tcW w:w="2194" w:type="dxa"/>
          </w:tcPr>
          <w:p w:rsidR="00572FA8" w:rsidRPr="00402B21" w:rsidRDefault="00572FA8" w:rsidP="000F77E8">
            <w:pPr>
              <w:ind w:right="430"/>
              <w:rPr>
                <w:rFonts w:ascii="Sylfaen" w:hAnsi="Sylfaen"/>
                <w:sz w:val="20"/>
                <w:lang w:val="ka-GE"/>
              </w:rPr>
            </w:pPr>
            <w:r w:rsidRPr="00402B21">
              <w:rPr>
                <w:sz w:val="20"/>
              </w:rPr>
              <w:t>Diphtheria, Polio</w:t>
            </w:r>
            <w:r w:rsidRPr="00402B21">
              <w:rPr>
                <w:rFonts w:ascii="Sylfaen" w:hAnsi="Sylfaen"/>
                <w:sz w:val="20"/>
                <w:lang w:val="ka-GE"/>
              </w:rPr>
              <w:t>,</w:t>
            </w:r>
            <w:r w:rsidRPr="00402B21">
              <w:rPr>
                <w:sz w:val="20"/>
              </w:rPr>
              <w:t xml:space="preserve"> Tetanus</w:t>
            </w:r>
          </w:p>
        </w:tc>
        <w:tc>
          <w:tcPr>
            <w:tcW w:w="3977" w:type="dxa"/>
          </w:tcPr>
          <w:p w:rsidR="00572FA8" w:rsidRPr="00402B21" w:rsidRDefault="00187BD8" w:rsidP="00187BD8">
            <w:pPr>
              <w:pStyle w:val="ListParagraph"/>
              <w:numPr>
                <w:ilvl w:val="0"/>
                <w:numId w:val="2"/>
              </w:numPr>
              <w:ind w:right="430"/>
              <w:rPr>
                <w:sz w:val="20"/>
              </w:rPr>
            </w:pPr>
            <w:r w:rsidRPr="00402B21">
              <w:rPr>
                <w:rFonts w:ascii="Sylfaen" w:hAnsi="Sylfaen" w:cs="Sylfaen"/>
                <w:sz w:val="20"/>
                <w:lang w:val="ka-GE"/>
              </w:rPr>
              <w:t>სკოლები</w:t>
            </w:r>
            <w:r w:rsidRPr="00402B21">
              <w:rPr>
                <w:rFonts w:ascii="Sylfaen" w:hAnsi="Sylfaen"/>
                <w:sz w:val="20"/>
                <w:lang w:val="ka-GE"/>
              </w:rPr>
              <w:t xml:space="preserve"> ითხოვენ სავალდებულო აცრების შესახებ ცნობის წარდგენას</w:t>
            </w:r>
          </w:p>
        </w:tc>
        <w:tc>
          <w:tcPr>
            <w:tcW w:w="2199" w:type="dxa"/>
          </w:tcPr>
          <w:p w:rsidR="00572FA8" w:rsidRPr="00402B21" w:rsidRDefault="00572FA8" w:rsidP="00482333">
            <w:pPr>
              <w:ind w:right="430"/>
              <w:rPr>
                <w:sz w:val="20"/>
              </w:rPr>
            </w:pPr>
          </w:p>
        </w:tc>
      </w:tr>
      <w:tr w:rsidR="00572FA8" w:rsidRPr="00402B21" w:rsidTr="00572FA8">
        <w:trPr>
          <w:trHeight w:val="409"/>
        </w:trPr>
        <w:tc>
          <w:tcPr>
            <w:tcW w:w="900" w:type="dxa"/>
          </w:tcPr>
          <w:p w:rsidR="00572FA8" w:rsidRPr="00402B21" w:rsidRDefault="00572FA8" w:rsidP="00482333">
            <w:pPr>
              <w:ind w:right="430"/>
              <w:rPr>
                <w:rFonts w:ascii="Sylfaen" w:hAnsi="Sylfaen"/>
                <w:sz w:val="20"/>
                <w:lang w:val="ka-GE"/>
              </w:rPr>
            </w:pPr>
            <w:r w:rsidRPr="00402B21">
              <w:rPr>
                <w:rFonts w:ascii="Sylfaen" w:hAnsi="Sylfaen"/>
                <w:sz w:val="20"/>
                <w:lang w:val="ka-GE"/>
              </w:rPr>
              <w:t>22.</w:t>
            </w:r>
          </w:p>
        </w:tc>
        <w:tc>
          <w:tcPr>
            <w:tcW w:w="2070" w:type="dxa"/>
          </w:tcPr>
          <w:p w:rsidR="00572FA8" w:rsidRPr="00402B21" w:rsidRDefault="00572FA8" w:rsidP="00482333">
            <w:pPr>
              <w:ind w:right="430"/>
              <w:rPr>
                <w:rFonts w:ascii="Sylfaen" w:hAnsi="Sylfaen"/>
                <w:sz w:val="20"/>
                <w:lang w:val="ka-GE"/>
              </w:rPr>
            </w:pPr>
            <w:r w:rsidRPr="00402B21">
              <w:rPr>
                <w:rFonts w:ascii="Sylfaen" w:hAnsi="Sylfaen"/>
                <w:sz w:val="20"/>
                <w:lang w:val="ka-GE"/>
              </w:rPr>
              <w:t>ლატვია</w:t>
            </w:r>
          </w:p>
        </w:tc>
        <w:tc>
          <w:tcPr>
            <w:tcW w:w="2880" w:type="dxa"/>
          </w:tcPr>
          <w:p w:rsidR="00572FA8" w:rsidRPr="00402B21" w:rsidRDefault="00572FA8" w:rsidP="000D7E40">
            <w:pPr>
              <w:ind w:right="430"/>
              <w:rPr>
                <w:rFonts w:ascii="Sylfaen" w:hAnsi="Sylfaen"/>
                <w:sz w:val="20"/>
                <w:lang w:val="ka-GE"/>
              </w:rPr>
            </w:pPr>
            <w:r w:rsidRPr="00402B21">
              <w:rPr>
                <w:rFonts w:ascii="Sylfaen" w:hAnsi="Sylfaen"/>
                <w:sz w:val="20"/>
                <w:lang w:val="ka-GE"/>
              </w:rPr>
              <w:t>ნებაყოფლობითი (სავალდებულოა სახელმწიფოსთვის რუტინული ვაქცინების უსასყიდლოდ მიწოდება) (6)</w:t>
            </w:r>
          </w:p>
        </w:tc>
        <w:tc>
          <w:tcPr>
            <w:tcW w:w="2194" w:type="dxa"/>
          </w:tcPr>
          <w:p w:rsidR="00572FA8" w:rsidRPr="00402B21" w:rsidRDefault="00572FA8" w:rsidP="00482333">
            <w:pPr>
              <w:ind w:right="430"/>
              <w:rPr>
                <w:rFonts w:ascii="Sylfaen" w:hAnsi="Sylfaen"/>
                <w:sz w:val="20"/>
                <w:lang w:val="ka-GE"/>
              </w:rPr>
            </w:pPr>
          </w:p>
        </w:tc>
        <w:tc>
          <w:tcPr>
            <w:tcW w:w="3977" w:type="dxa"/>
          </w:tcPr>
          <w:p w:rsidR="00572FA8" w:rsidRPr="00402B21" w:rsidRDefault="00572FA8" w:rsidP="000D7E40">
            <w:pPr>
              <w:ind w:right="430"/>
              <w:rPr>
                <w:rFonts w:ascii="Sylfaen" w:hAnsi="Sylfaen"/>
                <w:sz w:val="20"/>
                <w:lang w:val="ka-GE"/>
              </w:rPr>
            </w:pPr>
            <w:r w:rsidRPr="00402B21">
              <w:rPr>
                <w:rFonts w:ascii="Sylfaen" w:hAnsi="Sylfaen"/>
                <w:sz w:val="20"/>
                <w:lang w:val="ka-GE"/>
              </w:rPr>
              <w:t xml:space="preserve">- </w:t>
            </w:r>
            <w:r w:rsidR="00AE057C" w:rsidRPr="00402B21">
              <w:rPr>
                <w:rFonts w:ascii="Sylfaen" w:hAnsi="Sylfaen"/>
                <w:sz w:val="20"/>
                <w:lang w:val="ka-GE"/>
              </w:rPr>
              <w:t xml:space="preserve">სავალდებულო მოთხოვნები ვრცელდება სერვისის მიმწოდებლებზე; </w:t>
            </w:r>
            <w:r w:rsidRPr="00402B21">
              <w:rPr>
                <w:rFonts w:ascii="Sylfaen" w:hAnsi="Sylfaen"/>
                <w:sz w:val="20"/>
                <w:lang w:val="ka-GE"/>
              </w:rPr>
              <w:t>პჯდ ექიმები ექვემდებარებიან იმუნიზაციის ყოველწლიურ აუდიტს (6)</w:t>
            </w:r>
          </w:p>
          <w:p w:rsidR="00572FA8" w:rsidRPr="00402B21" w:rsidRDefault="00572FA8" w:rsidP="000D7E40">
            <w:pPr>
              <w:ind w:right="430"/>
              <w:rPr>
                <w:rFonts w:ascii="Sylfaen" w:hAnsi="Sylfaen"/>
                <w:sz w:val="20"/>
                <w:lang w:val="ka-GE"/>
              </w:rPr>
            </w:pPr>
            <w:r w:rsidRPr="00402B21">
              <w:rPr>
                <w:rFonts w:ascii="Sylfaen" w:hAnsi="Sylfaen"/>
                <w:sz w:val="20"/>
                <w:lang w:val="ka-GE"/>
              </w:rPr>
              <w:t xml:space="preserve">- კანონმდებლობა ექიმებს ავალდებულებს მიაწოდონ ინფორმაცია პაციენტებს </w:t>
            </w:r>
            <w:r w:rsidRPr="00402B21">
              <w:rPr>
                <w:rFonts w:ascii="Sylfaen" w:hAnsi="Sylfaen"/>
                <w:sz w:val="20"/>
                <w:lang w:val="ka-GE"/>
              </w:rPr>
              <w:lastRenderedPageBreak/>
              <w:t>იმუნიზაციის</w:t>
            </w:r>
            <w:r w:rsidR="003F0839" w:rsidRPr="00402B21">
              <w:rPr>
                <w:rFonts w:ascii="Sylfaen" w:hAnsi="Sylfaen"/>
                <w:sz w:val="20"/>
                <w:lang w:val="ka-GE"/>
              </w:rPr>
              <w:t xml:space="preserve"> </w:t>
            </w:r>
            <w:r w:rsidR="00AE057C" w:rsidRPr="00402B21">
              <w:rPr>
                <w:rFonts w:ascii="Sylfaen" w:hAnsi="Sylfaen"/>
                <w:sz w:val="20"/>
                <w:lang w:val="ka-GE"/>
              </w:rPr>
              <w:t xml:space="preserve">სტატუსისა და განხორციელებული აქტივობების </w:t>
            </w:r>
            <w:r w:rsidRPr="00402B21">
              <w:rPr>
                <w:rFonts w:ascii="Sylfaen" w:hAnsi="Sylfaen"/>
                <w:sz w:val="20"/>
                <w:lang w:val="ka-GE"/>
              </w:rPr>
              <w:t>შესახებ (6)</w:t>
            </w:r>
          </w:p>
        </w:tc>
        <w:tc>
          <w:tcPr>
            <w:tcW w:w="2199" w:type="dxa"/>
          </w:tcPr>
          <w:p w:rsidR="00572FA8" w:rsidRPr="00402B21" w:rsidRDefault="00572FA8" w:rsidP="00482333">
            <w:pPr>
              <w:ind w:right="430"/>
              <w:rPr>
                <w:sz w:val="20"/>
              </w:rPr>
            </w:pPr>
          </w:p>
        </w:tc>
      </w:tr>
      <w:tr w:rsidR="00572FA8" w:rsidRPr="00402B21" w:rsidTr="00572FA8">
        <w:trPr>
          <w:trHeight w:val="409"/>
        </w:trPr>
        <w:tc>
          <w:tcPr>
            <w:tcW w:w="900" w:type="dxa"/>
          </w:tcPr>
          <w:p w:rsidR="00572FA8" w:rsidRPr="00402B21" w:rsidRDefault="00572FA8" w:rsidP="00482333">
            <w:pPr>
              <w:ind w:right="430"/>
              <w:rPr>
                <w:rFonts w:ascii="Sylfaen" w:hAnsi="Sylfaen"/>
                <w:sz w:val="20"/>
                <w:lang w:val="ka-GE"/>
              </w:rPr>
            </w:pPr>
            <w:r w:rsidRPr="00402B21">
              <w:rPr>
                <w:rFonts w:ascii="Sylfaen" w:hAnsi="Sylfaen"/>
                <w:sz w:val="20"/>
                <w:lang w:val="ka-GE"/>
              </w:rPr>
              <w:t>23</w:t>
            </w:r>
          </w:p>
        </w:tc>
        <w:tc>
          <w:tcPr>
            <w:tcW w:w="2070" w:type="dxa"/>
          </w:tcPr>
          <w:p w:rsidR="00572FA8" w:rsidRPr="00402B21" w:rsidRDefault="00572FA8" w:rsidP="00482333">
            <w:pPr>
              <w:ind w:right="430"/>
              <w:rPr>
                <w:rFonts w:ascii="Sylfaen" w:hAnsi="Sylfaen"/>
                <w:sz w:val="20"/>
                <w:lang w:val="ka-GE"/>
              </w:rPr>
            </w:pPr>
            <w:r w:rsidRPr="00402B21">
              <w:rPr>
                <w:rFonts w:ascii="Sylfaen" w:hAnsi="Sylfaen"/>
                <w:sz w:val="20"/>
                <w:lang w:val="ka-GE"/>
              </w:rPr>
              <w:t>პოლონეთი</w:t>
            </w:r>
          </w:p>
        </w:tc>
        <w:tc>
          <w:tcPr>
            <w:tcW w:w="2880" w:type="dxa"/>
          </w:tcPr>
          <w:p w:rsidR="00572FA8" w:rsidRPr="00402B21" w:rsidRDefault="00572FA8" w:rsidP="00482333">
            <w:pPr>
              <w:ind w:right="430"/>
              <w:rPr>
                <w:rFonts w:ascii="Sylfaen" w:hAnsi="Sylfaen"/>
                <w:sz w:val="20"/>
                <w:lang w:val="ka-GE"/>
              </w:rPr>
            </w:pPr>
            <w:r w:rsidRPr="00402B21">
              <w:rPr>
                <w:rFonts w:ascii="Sylfaen" w:hAnsi="Sylfaen"/>
                <w:sz w:val="20"/>
                <w:lang w:val="ka-GE"/>
              </w:rPr>
              <w:t>სავალდებულო</w:t>
            </w:r>
          </w:p>
        </w:tc>
        <w:tc>
          <w:tcPr>
            <w:tcW w:w="2194" w:type="dxa"/>
          </w:tcPr>
          <w:p w:rsidR="00572FA8" w:rsidRPr="00402B21" w:rsidRDefault="00572FA8" w:rsidP="00880411">
            <w:pPr>
              <w:ind w:right="430"/>
              <w:rPr>
                <w:rFonts w:ascii="Sylfaen" w:hAnsi="Sylfaen"/>
                <w:sz w:val="20"/>
                <w:lang w:val="ka-GE"/>
              </w:rPr>
            </w:pPr>
            <w:r w:rsidRPr="00402B21">
              <w:rPr>
                <w:sz w:val="20"/>
              </w:rPr>
              <w:t xml:space="preserve">Diphtheria, </w:t>
            </w:r>
            <w:proofErr w:type="spellStart"/>
            <w:r w:rsidRPr="00402B21">
              <w:rPr>
                <w:sz w:val="20"/>
              </w:rPr>
              <w:t>Haemophilus</w:t>
            </w:r>
            <w:proofErr w:type="spellEnd"/>
            <w:r w:rsidRPr="00402B21">
              <w:rPr>
                <w:sz w:val="20"/>
              </w:rPr>
              <w:t xml:space="preserve"> influenza B, Hepatitis B, MMR, Pertussis, Polio, Tetanus, TB</w:t>
            </w:r>
          </w:p>
        </w:tc>
        <w:tc>
          <w:tcPr>
            <w:tcW w:w="3977" w:type="dxa"/>
          </w:tcPr>
          <w:p w:rsidR="00572FA8" w:rsidRPr="00402B21" w:rsidRDefault="00572FA8" w:rsidP="00482333">
            <w:pPr>
              <w:ind w:right="430"/>
              <w:rPr>
                <w:sz w:val="20"/>
              </w:rPr>
            </w:pPr>
          </w:p>
        </w:tc>
        <w:tc>
          <w:tcPr>
            <w:tcW w:w="2199" w:type="dxa"/>
          </w:tcPr>
          <w:p w:rsidR="00572FA8" w:rsidRPr="00402B21" w:rsidRDefault="00572FA8" w:rsidP="00482333">
            <w:pPr>
              <w:ind w:right="430"/>
              <w:rPr>
                <w:sz w:val="20"/>
              </w:rPr>
            </w:pPr>
          </w:p>
        </w:tc>
      </w:tr>
      <w:tr w:rsidR="00572FA8" w:rsidRPr="00402B21" w:rsidTr="00572FA8">
        <w:trPr>
          <w:trHeight w:val="409"/>
        </w:trPr>
        <w:tc>
          <w:tcPr>
            <w:tcW w:w="900" w:type="dxa"/>
          </w:tcPr>
          <w:p w:rsidR="00572FA8" w:rsidRPr="00402B21" w:rsidRDefault="00572FA8" w:rsidP="00482333">
            <w:pPr>
              <w:ind w:right="430"/>
              <w:rPr>
                <w:rFonts w:ascii="Sylfaen" w:hAnsi="Sylfaen"/>
                <w:sz w:val="20"/>
                <w:lang w:val="ka-GE"/>
              </w:rPr>
            </w:pPr>
            <w:r w:rsidRPr="00402B21">
              <w:rPr>
                <w:rFonts w:ascii="Sylfaen" w:hAnsi="Sylfaen"/>
                <w:sz w:val="20"/>
                <w:lang w:val="ka-GE"/>
              </w:rPr>
              <w:t>24</w:t>
            </w:r>
          </w:p>
        </w:tc>
        <w:tc>
          <w:tcPr>
            <w:tcW w:w="2070" w:type="dxa"/>
          </w:tcPr>
          <w:p w:rsidR="00572FA8" w:rsidRPr="00402B21" w:rsidRDefault="00572FA8" w:rsidP="00482333">
            <w:pPr>
              <w:ind w:right="430"/>
              <w:rPr>
                <w:rFonts w:ascii="Sylfaen" w:hAnsi="Sylfaen"/>
                <w:sz w:val="20"/>
                <w:lang w:val="ka-GE"/>
              </w:rPr>
            </w:pPr>
            <w:r w:rsidRPr="00402B21">
              <w:rPr>
                <w:rFonts w:ascii="Sylfaen" w:hAnsi="Sylfaen"/>
                <w:sz w:val="20"/>
                <w:lang w:val="ka-GE"/>
              </w:rPr>
              <w:t>რუმინეთი</w:t>
            </w:r>
          </w:p>
        </w:tc>
        <w:tc>
          <w:tcPr>
            <w:tcW w:w="2880" w:type="dxa"/>
          </w:tcPr>
          <w:p w:rsidR="00572FA8" w:rsidRPr="00402B21" w:rsidRDefault="00572FA8" w:rsidP="00482333">
            <w:pPr>
              <w:ind w:right="430"/>
              <w:rPr>
                <w:rFonts w:ascii="Sylfaen" w:hAnsi="Sylfaen"/>
                <w:sz w:val="20"/>
                <w:lang w:val="ka-GE"/>
              </w:rPr>
            </w:pPr>
            <w:r w:rsidRPr="00402B21">
              <w:rPr>
                <w:rFonts w:ascii="Sylfaen" w:hAnsi="Sylfaen"/>
                <w:sz w:val="20"/>
                <w:lang w:val="ka-GE"/>
              </w:rPr>
              <w:t>სავალდებულო</w:t>
            </w:r>
          </w:p>
        </w:tc>
        <w:tc>
          <w:tcPr>
            <w:tcW w:w="2194" w:type="dxa"/>
          </w:tcPr>
          <w:p w:rsidR="00572FA8" w:rsidRPr="00402B21" w:rsidRDefault="00572FA8" w:rsidP="00482333">
            <w:pPr>
              <w:ind w:right="430"/>
              <w:rPr>
                <w:sz w:val="20"/>
              </w:rPr>
            </w:pPr>
            <w:r w:rsidRPr="00402B21">
              <w:rPr>
                <w:sz w:val="20"/>
              </w:rPr>
              <w:t xml:space="preserve">Diphtheria, </w:t>
            </w:r>
            <w:proofErr w:type="spellStart"/>
            <w:r w:rsidRPr="00402B21">
              <w:rPr>
                <w:sz w:val="20"/>
              </w:rPr>
              <w:t>Haemophilus</w:t>
            </w:r>
            <w:proofErr w:type="spellEnd"/>
            <w:r w:rsidRPr="00402B21">
              <w:rPr>
                <w:sz w:val="20"/>
              </w:rPr>
              <w:t xml:space="preserve"> influenza B, Hepatitis B, MMR, Pertussis, Polio, Tetanus, TB</w:t>
            </w:r>
          </w:p>
        </w:tc>
        <w:tc>
          <w:tcPr>
            <w:tcW w:w="3977" w:type="dxa"/>
          </w:tcPr>
          <w:p w:rsidR="00572FA8" w:rsidRPr="00402B21" w:rsidRDefault="00572FA8" w:rsidP="00E72766">
            <w:pPr>
              <w:ind w:right="430"/>
              <w:rPr>
                <w:rFonts w:ascii="Sylfaen" w:hAnsi="Sylfaen"/>
                <w:sz w:val="20"/>
                <w:lang w:val="ka-GE"/>
              </w:rPr>
            </w:pPr>
            <w:r w:rsidRPr="00402B21">
              <w:rPr>
                <w:rFonts w:ascii="Sylfaen" w:hAnsi="Sylfaen"/>
                <w:sz w:val="20"/>
                <w:lang w:val="ka-GE"/>
              </w:rPr>
              <w:t>- ახალი კანონმდებლობით</w:t>
            </w:r>
            <w:r w:rsidR="000D2527" w:rsidRPr="00402B21">
              <w:rPr>
                <w:rFonts w:ascii="Sylfaen" w:hAnsi="Sylfaen"/>
                <w:sz w:val="20"/>
                <w:lang w:val="ka-GE"/>
              </w:rPr>
              <w:t>,</w:t>
            </w:r>
            <w:r w:rsidRPr="00402B21">
              <w:rPr>
                <w:rFonts w:ascii="Sylfaen" w:hAnsi="Sylfaen"/>
                <w:sz w:val="20"/>
                <w:lang w:val="ka-GE"/>
              </w:rPr>
              <w:t xml:space="preserve"> აუცრელი ბავშვების მშობლებზე ვრცელდება ჯარიმა</w:t>
            </w:r>
          </w:p>
        </w:tc>
        <w:tc>
          <w:tcPr>
            <w:tcW w:w="2199" w:type="dxa"/>
          </w:tcPr>
          <w:p w:rsidR="00572FA8" w:rsidRPr="00402B21" w:rsidRDefault="00572FA8" w:rsidP="00482333">
            <w:pPr>
              <w:ind w:right="430"/>
              <w:rPr>
                <w:sz w:val="20"/>
              </w:rPr>
            </w:pPr>
          </w:p>
        </w:tc>
      </w:tr>
      <w:tr w:rsidR="00572FA8" w:rsidRPr="00402B21" w:rsidTr="00572FA8">
        <w:trPr>
          <w:trHeight w:val="409"/>
        </w:trPr>
        <w:tc>
          <w:tcPr>
            <w:tcW w:w="900" w:type="dxa"/>
          </w:tcPr>
          <w:p w:rsidR="00572FA8" w:rsidRPr="00402B21" w:rsidRDefault="00572FA8" w:rsidP="00482333">
            <w:pPr>
              <w:ind w:right="430"/>
              <w:rPr>
                <w:rFonts w:ascii="Sylfaen" w:hAnsi="Sylfaen"/>
                <w:sz w:val="20"/>
                <w:lang w:val="ka-GE"/>
              </w:rPr>
            </w:pPr>
            <w:r w:rsidRPr="00402B21">
              <w:rPr>
                <w:rFonts w:ascii="Sylfaen" w:hAnsi="Sylfaen"/>
                <w:sz w:val="20"/>
                <w:lang w:val="ka-GE"/>
              </w:rPr>
              <w:t>25</w:t>
            </w:r>
          </w:p>
        </w:tc>
        <w:tc>
          <w:tcPr>
            <w:tcW w:w="2070" w:type="dxa"/>
          </w:tcPr>
          <w:p w:rsidR="00572FA8" w:rsidRPr="00402B21" w:rsidRDefault="00572FA8" w:rsidP="00482333">
            <w:pPr>
              <w:ind w:right="430"/>
              <w:rPr>
                <w:rFonts w:ascii="Sylfaen" w:hAnsi="Sylfaen"/>
                <w:sz w:val="20"/>
                <w:lang w:val="ka-GE"/>
              </w:rPr>
            </w:pPr>
            <w:r w:rsidRPr="00402B21">
              <w:rPr>
                <w:rFonts w:ascii="Sylfaen" w:hAnsi="Sylfaen"/>
                <w:sz w:val="20"/>
                <w:lang w:val="ka-GE"/>
              </w:rPr>
              <w:t>ბულგარეთი</w:t>
            </w:r>
          </w:p>
        </w:tc>
        <w:tc>
          <w:tcPr>
            <w:tcW w:w="2880" w:type="dxa"/>
          </w:tcPr>
          <w:p w:rsidR="00572FA8" w:rsidRPr="00402B21" w:rsidRDefault="00572FA8" w:rsidP="00482333">
            <w:pPr>
              <w:ind w:right="430"/>
              <w:rPr>
                <w:rFonts w:ascii="Sylfaen" w:hAnsi="Sylfaen"/>
                <w:sz w:val="20"/>
                <w:lang w:val="ka-GE"/>
              </w:rPr>
            </w:pPr>
            <w:r w:rsidRPr="00402B21">
              <w:rPr>
                <w:rFonts w:ascii="Sylfaen" w:hAnsi="Sylfaen"/>
                <w:sz w:val="20"/>
                <w:lang w:val="ka-GE"/>
              </w:rPr>
              <w:t>სავალდებულო</w:t>
            </w:r>
          </w:p>
        </w:tc>
        <w:tc>
          <w:tcPr>
            <w:tcW w:w="2194" w:type="dxa"/>
          </w:tcPr>
          <w:p w:rsidR="00572FA8" w:rsidRPr="00402B21" w:rsidRDefault="00572FA8" w:rsidP="00482333">
            <w:pPr>
              <w:ind w:right="430"/>
              <w:rPr>
                <w:sz w:val="20"/>
              </w:rPr>
            </w:pPr>
            <w:r w:rsidRPr="00402B21">
              <w:rPr>
                <w:sz w:val="20"/>
              </w:rPr>
              <w:t xml:space="preserve">Diphtheria, </w:t>
            </w:r>
            <w:proofErr w:type="spellStart"/>
            <w:r w:rsidRPr="00402B21">
              <w:rPr>
                <w:sz w:val="20"/>
              </w:rPr>
              <w:t>Haemophilus</w:t>
            </w:r>
            <w:proofErr w:type="spellEnd"/>
            <w:r w:rsidRPr="00402B21">
              <w:rPr>
                <w:sz w:val="20"/>
              </w:rPr>
              <w:t xml:space="preserve"> influenza B, Hepatitis B, PCV, MMR, Pertussis, Polio, Tetanus, TB, </w:t>
            </w:r>
          </w:p>
        </w:tc>
        <w:tc>
          <w:tcPr>
            <w:tcW w:w="3977" w:type="dxa"/>
          </w:tcPr>
          <w:p w:rsidR="00572FA8" w:rsidRPr="00402B21" w:rsidRDefault="00572FA8" w:rsidP="00482333">
            <w:pPr>
              <w:ind w:right="430"/>
              <w:rPr>
                <w:sz w:val="20"/>
              </w:rPr>
            </w:pPr>
          </w:p>
        </w:tc>
        <w:tc>
          <w:tcPr>
            <w:tcW w:w="2199" w:type="dxa"/>
          </w:tcPr>
          <w:p w:rsidR="00572FA8" w:rsidRPr="00402B21" w:rsidRDefault="00572FA8" w:rsidP="00482333">
            <w:pPr>
              <w:ind w:right="430"/>
              <w:rPr>
                <w:sz w:val="20"/>
              </w:rPr>
            </w:pPr>
          </w:p>
        </w:tc>
      </w:tr>
      <w:tr w:rsidR="00572FA8" w:rsidRPr="00402B21" w:rsidTr="00572FA8">
        <w:trPr>
          <w:trHeight w:val="409"/>
        </w:trPr>
        <w:tc>
          <w:tcPr>
            <w:tcW w:w="900" w:type="dxa"/>
          </w:tcPr>
          <w:p w:rsidR="00572FA8" w:rsidRPr="00402B21" w:rsidRDefault="00572FA8" w:rsidP="00482333">
            <w:pPr>
              <w:ind w:right="430"/>
              <w:rPr>
                <w:rFonts w:ascii="Sylfaen" w:hAnsi="Sylfaen"/>
                <w:sz w:val="20"/>
                <w:lang w:val="ka-GE"/>
              </w:rPr>
            </w:pPr>
            <w:r w:rsidRPr="00402B21">
              <w:rPr>
                <w:rFonts w:ascii="Sylfaen" w:hAnsi="Sylfaen"/>
                <w:sz w:val="20"/>
                <w:lang w:val="ka-GE"/>
              </w:rPr>
              <w:t>26</w:t>
            </w:r>
          </w:p>
        </w:tc>
        <w:tc>
          <w:tcPr>
            <w:tcW w:w="2070" w:type="dxa"/>
          </w:tcPr>
          <w:p w:rsidR="00572FA8" w:rsidRPr="00402B21" w:rsidRDefault="00572FA8" w:rsidP="00482333">
            <w:pPr>
              <w:ind w:right="430"/>
              <w:rPr>
                <w:rFonts w:ascii="Sylfaen" w:hAnsi="Sylfaen"/>
                <w:sz w:val="20"/>
                <w:lang w:val="ka-GE"/>
              </w:rPr>
            </w:pPr>
            <w:r w:rsidRPr="00402B21">
              <w:rPr>
                <w:rFonts w:ascii="Sylfaen" w:hAnsi="Sylfaen"/>
                <w:sz w:val="20"/>
                <w:lang w:val="ka-GE"/>
              </w:rPr>
              <w:t>ჩეხეთი</w:t>
            </w:r>
          </w:p>
        </w:tc>
        <w:tc>
          <w:tcPr>
            <w:tcW w:w="2880" w:type="dxa"/>
          </w:tcPr>
          <w:p w:rsidR="00572FA8" w:rsidRPr="00402B21" w:rsidRDefault="00572FA8" w:rsidP="00482333">
            <w:pPr>
              <w:ind w:right="430"/>
              <w:rPr>
                <w:rFonts w:ascii="Sylfaen" w:hAnsi="Sylfaen"/>
                <w:sz w:val="20"/>
                <w:lang w:val="ka-GE"/>
              </w:rPr>
            </w:pPr>
            <w:r w:rsidRPr="00402B21">
              <w:rPr>
                <w:rFonts w:ascii="Sylfaen" w:hAnsi="Sylfaen"/>
                <w:sz w:val="20"/>
                <w:lang w:val="ka-GE"/>
              </w:rPr>
              <w:t>სავალდებულო</w:t>
            </w:r>
          </w:p>
        </w:tc>
        <w:tc>
          <w:tcPr>
            <w:tcW w:w="2194" w:type="dxa"/>
          </w:tcPr>
          <w:p w:rsidR="00572FA8" w:rsidRPr="00402B21" w:rsidRDefault="00572FA8" w:rsidP="00482333">
            <w:pPr>
              <w:ind w:right="430"/>
              <w:rPr>
                <w:rFonts w:ascii="Sylfaen" w:hAnsi="Sylfaen"/>
                <w:sz w:val="20"/>
                <w:lang w:val="ka-GE"/>
              </w:rPr>
            </w:pPr>
            <w:r w:rsidRPr="00402B21">
              <w:rPr>
                <w:sz w:val="20"/>
              </w:rPr>
              <w:t xml:space="preserve">PCV, Diphtheria, </w:t>
            </w:r>
            <w:proofErr w:type="spellStart"/>
            <w:r w:rsidRPr="00402B21">
              <w:rPr>
                <w:sz w:val="20"/>
              </w:rPr>
              <w:t>Haemophilus</w:t>
            </w:r>
            <w:proofErr w:type="spellEnd"/>
            <w:r w:rsidRPr="00402B21">
              <w:rPr>
                <w:sz w:val="20"/>
              </w:rPr>
              <w:t xml:space="preserve"> influenza B, Hepatitis B, MMR, Pertussis, Polio, Tetanus</w:t>
            </w:r>
          </w:p>
        </w:tc>
        <w:tc>
          <w:tcPr>
            <w:tcW w:w="3977" w:type="dxa"/>
          </w:tcPr>
          <w:p w:rsidR="00572FA8" w:rsidRPr="00402B21" w:rsidRDefault="00572FA8" w:rsidP="00482333">
            <w:pPr>
              <w:ind w:right="430"/>
              <w:rPr>
                <w:sz w:val="20"/>
              </w:rPr>
            </w:pPr>
          </w:p>
        </w:tc>
        <w:tc>
          <w:tcPr>
            <w:tcW w:w="2199" w:type="dxa"/>
          </w:tcPr>
          <w:p w:rsidR="00572FA8" w:rsidRPr="00402B21" w:rsidRDefault="00572FA8" w:rsidP="00482333">
            <w:pPr>
              <w:ind w:right="430"/>
              <w:rPr>
                <w:sz w:val="20"/>
              </w:rPr>
            </w:pPr>
          </w:p>
        </w:tc>
      </w:tr>
      <w:tr w:rsidR="00572FA8" w:rsidRPr="00402B21" w:rsidTr="00572FA8">
        <w:trPr>
          <w:trHeight w:val="409"/>
        </w:trPr>
        <w:tc>
          <w:tcPr>
            <w:tcW w:w="900" w:type="dxa"/>
          </w:tcPr>
          <w:p w:rsidR="00572FA8" w:rsidRPr="00402B21" w:rsidRDefault="00572FA8" w:rsidP="00482333">
            <w:pPr>
              <w:ind w:right="430"/>
              <w:rPr>
                <w:rFonts w:ascii="Sylfaen" w:hAnsi="Sylfaen"/>
                <w:sz w:val="20"/>
                <w:lang w:val="ka-GE"/>
              </w:rPr>
            </w:pPr>
            <w:r w:rsidRPr="00402B21">
              <w:rPr>
                <w:rFonts w:ascii="Sylfaen" w:hAnsi="Sylfaen"/>
                <w:sz w:val="20"/>
                <w:lang w:val="ka-GE"/>
              </w:rPr>
              <w:t>27</w:t>
            </w:r>
          </w:p>
        </w:tc>
        <w:tc>
          <w:tcPr>
            <w:tcW w:w="2070" w:type="dxa"/>
          </w:tcPr>
          <w:p w:rsidR="00572FA8" w:rsidRPr="00402B21" w:rsidRDefault="00572FA8" w:rsidP="00482333">
            <w:pPr>
              <w:ind w:right="430"/>
              <w:rPr>
                <w:rFonts w:ascii="Sylfaen" w:hAnsi="Sylfaen"/>
                <w:sz w:val="20"/>
                <w:lang w:val="ka-GE"/>
              </w:rPr>
            </w:pPr>
            <w:r w:rsidRPr="00402B21">
              <w:rPr>
                <w:rFonts w:ascii="Sylfaen" w:hAnsi="Sylfaen"/>
                <w:sz w:val="20"/>
                <w:lang w:val="ka-GE"/>
              </w:rPr>
              <w:t>სლოვაკეთი</w:t>
            </w:r>
          </w:p>
        </w:tc>
        <w:tc>
          <w:tcPr>
            <w:tcW w:w="2880" w:type="dxa"/>
          </w:tcPr>
          <w:p w:rsidR="00572FA8" w:rsidRPr="00402B21" w:rsidRDefault="00572FA8" w:rsidP="00482333">
            <w:pPr>
              <w:ind w:right="430"/>
              <w:rPr>
                <w:rFonts w:ascii="Sylfaen" w:hAnsi="Sylfaen"/>
                <w:sz w:val="20"/>
                <w:lang w:val="ka-GE"/>
              </w:rPr>
            </w:pPr>
            <w:r w:rsidRPr="00402B21">
              <w:rPr>
                <w:rFonts w:ascii="Sylfaen" w:hAnsi="Sylfaen"/>
                <w:sz w:val="20"/>
                <w:lang w:val="ka-GE"/>
              </w:rPr>
              <w:t>სავალდებულო</w:t>
            </w:r>
          </w:p>
        </w:tc>
        <w:tc>
          <w:tcPr>
            <w:tcW w:w="2194" w:type="dxa"/>
          </w:tcPr>
          <w:p w:rsidR="00572FA8" w:rsidRPr="00402B21" w:rsidRDefault="00572FA8" w:rsidP="00482333">
            <w:pPr>
              <w:ind w:right="430"/>
              <w:rPr>
                <w:rFonts w:ascii="Sylfaen" w:hAnsi="Sylfaen"/>
                <w:sz w:val="20"/>
                <w:lang w:val="ka-GE"/>
              </w:rPr>
            </w:pPr>
            <w:r w:rsidRPr="00402B21">
              <w:rPr>
                <w:sz w:val="20"/>
              </w:rPr>
              <w:t xml:space="preserve">PCV, Diphtheria, </w:t>
            </w:r>
            <w:proofErr w:type="spellStart"/>
            <w:r w:rsidRPr="00402B21">
              <w:rPr>
                <w:sz w:val="20"/>
              </w:rPr>
              <w:t>Haemophilus</w:t>
            </w:r>
            <w:proofErr w:type="spellEnd"/>
            <w:r w:rsidRPr="00402B21">
              <w:rPr>
                <w:sz w:val="20"/>
              </w:rPr>
              <w:t xml:space="preserve"> influenza B, Hepatitis B, MMR, Pertussis, Polio, Tetanus,</w:t>
            </w:r>
          </w:p>
        </w:tc>
        <w:tc>
          <w:tcPr>
            <w:tcW w:w="3977" w:type="dxa"/>
          </w:tcPr>
          <w:p w:rsidR="00572FA8" w:rsidRPr="00402B21" w:rsidRDefault="00572FA8" w:rsidP="00482333">
            <w:pPr>
              <w:ind w:right="430"/>
              <w:rPr>
                <w:sz w:val="20"/>
              </w:rPr>
            </w:pPr>
          </w:p>
        </w:tc>
        <w:tc>
          <w:tcPr>
            <w:tcW w:w="2199" w:type="dxa"/>
          </w:tcPr>
          <w:p w:rsidR="00572FA8" w:rsidRPr="00402B21" w:rsidRDefault="00572FA8" w:rsidP="00482333">
            <w:pPr>
              <w:ind w:right="430"/>
              <w:rPr>
                <w:sz w:val="20"/>
              </w:rPr>
            </w:pPr>
          </w:p>
        </w:tc>
      </w:tr>
      <w:tr w:rsidR="00572FA8" w:rsidRPr="00402B21" w:rsidTr="00572FA8">
        <w:trPr>
          <w:trHeight w:val="409"/>
        </w:trPr>
        <w:tc>
          <w:tcPr>
            <w:tcW w:w="900" w:type="dxa"/>
          </w:tcPr>
          <w:p w:rsidR="00572FA8" w:rsidRPr="00402B21" w:rsidRDefault="00572FA8" w:rsidP="00482333">
            <w:pPr>
              <w:ind w:right="430"/>
              <w:rPr>
                <w:rFonts w:ascii="Sylfaen" w:hAnsi="Sylfaen"/>
                <w:sz w:val="20"/>
                <w:lang w:val="ka-GE"/>
              </w:rPr>
            </w:pPr>
            <w:r w:rsidRPr="00402B21">
              <w:rPr>
                <w:rFonts w:ascii="Sylfaen" w:hAnsi="Sylfaen"/>
                <w:sz w:val="20"/>
                <w:lang w:val="ka-GE"/>
              </w:rPr>
              <w:t>28</w:t>
            </w:r>
          </w:p>
        </w:tc>
        <w:tc>
          <w:tcPr>
            <w:tcW w:w="2070" w:type="dxa"/>
          </w:tcPr>
          <w:p w:rsidR="00572FA8" w:rsidRPr="00402B21" w:rsidRDefault="00572FA8" w:rsidP="00482333">
            <w:pPr>
              <w:ind w:right="430"/>
              <w:rPr>
                <w:rFonts w:ascii="Sylfaen" w:hAnsi="Sylfaen"/>
                <w:sz w:val="20"/>
                <w:lang w:val="ka-GE"/>
              </w:rPr>
            </w:pPr>
            <w:r w:rsidRPr="00402B21">
              <w:rPr>
                <w:rFonts w:ascii="Sylfaen" w:hAnsi="Sylfaen"/>
                <w:sz w:val="20"/>
                <w:lang w:val="ka-GE"/>
              </w:rPr>
              <w:t>სლოვენია</w:t>
            </w:r>
          </w:p>
        </w:tc>
        <w:tc>
          <w:tcPr>
            <w:tcW w:w="2880" w:type="dxa"/>
          </w:tcPr>
          <w:p w:rsidR="00572FA8" w:rsidRPr="00402B21" w:rsidRDefault="00572FA8" w:rsidP="00482333">
            <w:pPr>
              <w:ind w:right="430"/>
              <w:rPr>
                <w:rFonts w:ascii="Sylfaen" w:hAnsi="Sylfaen"/>
                <w:sz w:val="20"/>
                <w:lang w:val="ka-GE"/>
              </w:rPr>
            </w:pPr>
            <w:r w:rsidRPr="00402B21">
              <w:rPr>
                <w:rFonts w:ascii="Sylfaen" w:hAnsi="Sylfaen"/>
                <w:sz w:val="20"/>
                <w:lang w:val="ka-GE"/>
              </w:rPr>
              <w:t>- სავალდებულო; უარი დასაშვებია მხოლოდ სამედიცინო მიზეზით</w:t>
            </w:r>
          </w:p>
          <w:p w:rsidR="00572FA8" w:rsidRPr="00402B21" w:rsidRDefault="00572FA8" w:rsidP="009771B2">
            <w:pPr>
              <w:ind w:right="430"/>
              <w:rPr>
                <w:rFonts w:ascii="Sylfaen" w:hAnsi="Sylfaen"/>
                <w:sz w:val="20"/>
                <w:lang w:val="ka-GE"/>
              </w:rPr>
            </w:pPr>
            <w:r w:rsidRPr="00402B21">
              <w:rPr>
                <w:rFonts w:ascii="Sylfaen" w:hAnsi="Sylfaen"/>
                <w:sz w:val="20"/>
                <w:lang w:val="ka-GE"/>
              </w:rPr>
              <w:lastRenderedPageBreak/>
              <w:t>- 9 ვაქცინა არის მანდატორული</w:t>
            </w:r>
          </w:p>
        </w:tc>
        <w:tc>
          <w:tcPr>
            <w:tcW w:w="2194" w:type="dxa"/>
          </w:tcPr>
          <w:p w:rsidR="00572FA8" w:rsidRPr="00402B21" w:rsidRDefault="00572FA8" w:rsidP="00482333">
            <w:pPr>
              <w:ind w:right="430"/>
              <w:rPr>
                <w:sz w:val="20"/>
              </w:rPr>
            </w:pPr>
            <w:r w:rsidRPr="00402B21">
              <w:rPr>
                <w:sz w:val="20"/>
              </w:rPr>
              <w:lastRenderedPageBreak/>
              <w:t xml:space="preserve">Diphtheria, </w:t>
            </w:r>
            <w:proofErr w:type="spellStart"/>
            <w:r w:rsidRPr="00402B21">
              <w:rPr>
                <w:sz w:val="20"/>
              </w:rPr>
              <w:t>Haemophilus</w:t>
            </w:r>
            <w:proofErr w:type="spellEnd"/>
            <w:r w:rsidRPr="00402B21">
              <w:rPr>
                <w:sz w:val="20"/>
              </w:rPr>
              <w:t xml:space="preserve"> influenza B, Hepatitis B, MMR, </w:t>
            </w:r>
            <w:r w:rsidRPr="00402B21">
              <w:rPr>
                <w:sz w:val="20"/>
              </w:rPr>
              <w:lastRenderedPageBreak/>
              <w:t>Pertussis, Polio, Tetanus</w:t>
            </w:r>
          </w:p>
        </w:tc>
        <w:tc>
          <w:tcPr>
            <w:tcW w:w="3977" w:type="dxa"/>
          </w:tcPr>
          <w:p w:rsidR="00572FA8" w:rsidRPr="00402B21" w:rsidRDefault="00187BD8" w:rsidP="00187BD8">
            <w:pPr>
              <w:pStyle w:val="ListParagraph"/>
              <w:numPr>
                <w:ilvl w:val="0"/>
                <w:numId w:val="2"/>
              </w:numPr>
              <w:ind w:right="430"/>
              <w:rPr>
                <w:rFonts w:ascii="Sylfaen" w:hAnsi="Sylfaen"/>
                <w:sz w:val="20"/>
                <w:lang w:val="ka-GE"/>
              </w:rPr>
            </w:pPr>
            <w:r w:rsidRPr="00402B21">
              <w:rPr>
                <w:rFonts w:ascii="Sylfaen" w:hAnsi="Sylfaen"/>
                <w:sz w:val="20"/>
                <w:lang w:val="ka-GE"/>
              </w:rPr>
              <w:lastRenderedPageBreak/>
              <w:t>გამოირჩევა აგრესიული მანდატორული პოლიტიკით;</w:t>
            </w:r>
          </w:p>
          <w:p w:rsidR="00187BD8" w:rsidRPr="00402B21" w:rsidRDefault="00187BD8" w:rsidP="00187BD8">
            <w:pPr>
              <w:pStyle w:val="ListParagraph"/>
              <w:numPr>
                <w:ilvl w:val="0"/>
                <w:numId w:val="2"/>
              </w:numPr>
              <w:ind w:right="430"/>
              <w:rPr>
                <w:rFonts w:ascii="Sylfaen" w:hAnsi="Sylfaen"/>
                <w:sz w:val="20"/>
                <w:lang w:val="ka-GE"/>
              </w:rPr>
            </w:pPr>
            <w:r w:rsidRPr="00402B21">
              <w:rPr>
                <w:rFonts w:ascii="Sylfaen" w:hAnsi="Sylfaen"/>
                <w:sz w:val="20"/>
                <w:lang w:val="ka-GE"/>
              </w:rPr>
              <w:lastRenderedPageBreak/>
              <w:t xml:space="preserve">მკაცრად კონტროლდება სამედიცინო დაწესებულებების მხრიდან იმუნიზაციის შესრულება და სკოლების </w:t>
            </w:r>
            <w:r w:rsidR="000D2527" w:rsidRPr="00402B21">
              <w:rPr>
                <w:rFonts w:ascii="Sylfaen" w:hAnsi="Sylfaen"/>
                <w:sz w:val="20"/>
                <w:lang w:val="ka-GE"/>
              </w:rPr>
              <w:t>მოთხოვნა აცრებზე</w:t>
            </w:r>
          </w:p>
        </w:tc>
        <w:tc>
          <w:tcPr>
            <w:tcW w:w="2199" w:type="dxa"/>
          </w:tcPr>
          <w:p w:rsidR="00572FA8" w:rsidRPr="00402B21" w:rsidRDefault="00572FA8" w:rsidP="00482333">
            <w:pPr>
              <w:ind w:right="430"/>
              <w:rPr>
                <w:sz w:val="20"/>
              </w:rPr>
            </w:pPr>
          </w:p>
        </w:tc>
      </w:tr>
      <w:tr w:rsidR="00572FA8" w:rsidRPr="00402B21" w:rsidTr="00572FA8">
        <w:trPr>
          <w:trHeight w:val="409"/>
        </w:trPr>
        <w:tc>
          <w:tcPr>
            <w:tcW w:w="900" w:type="dxa"/>
          </w:tcPr>
          <w:p w:rsidR="00572FA8" w:rsidRPr="00402B21" w:rsidRDefault="00572FA8" w:rsidP="00482333">
            <w:pPr>
              <w:ind w:right="430"/>
              <w:rPr>
                <w:rFonts w:ascii="Sylfaen" w:hAnsi="Sylfaen"/>
                <w:sz w:val="20"/>
                <w:lang w:val="ka-GE"/>
              </w:rPr>
            </w:pPr>
            <w:r w:rsidRPr="00402B21">
              <w:rPr>
                <w:rFonts w:ascii="Sylfaen" w:hAnsi="Sylfaen"/>
                <w:sz w:val="20"/>
                <w:lang w:val="ka-GE"/>
              </w:rPr>
              <w:t>29</w:t>
            </w:r>
          </w:p>
        </w:tc>
        <w:tc>
          <w:tcPr>
            <w:tcW w:w="2070" w:type="dxa"/>
          </w:tcPr>
          <w:p w:rsidR="00572FA8" w:rsidRPr="00402B21" w:rsidRDefault="00572FA8" w:rsidP="00482333">
            <w:pPr>
              <w:ind w:right="430"/>
              <w:rPr>
                <w:rFonts w:ascii="Sylfaen" w:hAnsi="Sylfaen"/>
                <w:sz w:val="20"/>
                <w:lang w:val="ka-GE"/>
              </w:rPr>
            </w:pPr>
            <w:r w:rsidRPr="00402B21">
              <w:rPr>
                <w:rFonts w:ascii="Sylfaen" w:hAnsi="Sylfaen"/>
                <w:sz w:val="20"/>
                <w:lang w:val="ka-GE"/>
              </w:rPr>
              <w:t>უნგრეთი</w:t>
            </w:r>
          </w:p>
        </w:tc>
        <w:tc>
          <w:tcPr>
            <w:tcW w:w="2880" w:type="dxa"/>
          </w:tcPr>
          <w:p w:rsidR="00572FA8" w:rsidRPr="00402B21" w:rsidRDefault="00572FA8" w:rsidP="00482333">
            <w:pPr>
              <w:ind w:right="430"/>
              <w:rPr>
                <w:rFonts w:ascii="Sylfaen" w:hAnsi="Sylfaen"/>
                <w:sz w:val="20"/>
                <w:lang w:val="ka-GE"/>
              </w:rPr>
            </w:pPr>
            <w:r w:rsidRPr="00402B21">
              <w:rPr>
                <w:rFonts w:ascii="Sylfaen" w:hAnsi="Sylfaen"/>
                <w:sz w:val="20"/>
                <w:lang w:val="ka-GE"/>
              </w:rPr>
              <w:t>სავალდებულო</w:t>
            </w:r>
          </w:p>
        </w:tc>
        <w:tc>
          <w:tcPr>
            <w:tcW w:w="2194" w:type="dxa"/>
          </w:tcPr>
          <w:p w:rsidR="00572FA8" w:rsidRPr="00402B21" w:rsidRDefault="00572FA8" w:rsidP="00482333">
            <w:pPr>
              <w:ind w:right="430"/>
              <w:rPr>
                <w:sz w:val="20"/>
              </w:rPr>
            </w:pPr>
            <w:r w:rsidRPr="00402B21">
              <w:rPr>
                <w:sz w:val="20"/>
              </w:rPr>
              <w:t xml:space="preserve">Diphtheria, </w:t>
            </w:r>
            <w:proofErr w:type="spellStart"/>
            <w:r w:rsidRPr="00402B21">
              <w:rPr>
                <w:sz w:val="20"/>
              </w:rPr>
              <w:t>Hemophilus</w:t>
            </w:r>
            <w:proofErr w:type="spellEnd"/>
            <w:r w:rsidRPr="00402B21">
              <w:rPr>
                <w:sz w:val="20"/>
              </w:rPr>
              <w:t xml:space="preserve"> B, Hepatitis B, MMR, Pertussis, Polio, Tetanus, TB (8)</w:t>
            </w:r>
          </w:p>
        </w:tc>
        <w:tc>
          <w:tcPr>
            <w:tcW w:w="3977" w:type="dxa"/>
          </w:tcPr>
          <w:p w:rsidR="00572FA8" w:rsidRPr="00402B21" w:rsidRDefault="00572FA8" w:rsidP="00482333">
            <w:pPr>
              <w:ind w:right="430"/>
              <w:rPr>
                <w:sz w:val="20"/>
              </w:rPr>
            </w:pPr>
          </w:p>
        </w:tc>
        <w:tc>
          <w:tcPr>
            <w:tcW w:w="2199" w:type="dxa"/>
          </w:tcPr>
          <w:p w:rsidR="00572FA8" w:rsidRPr="00402B21" w:rsidRDefault="00572FA8" w:rsidP="00482333">
            <w:pPr>
              <w:ind w:right="430"/>
              <w:rPr>
                <w:sz w:val="20"/>
              </w:rPr>
            </w:pPr>
          </w:p>
        </w:tc>
      </w:tr>
      <w:tr w:rsidR="00572FA8" w:rsidRPr="00402B21" w:rsidTr="00572FA8">
        <w:trPr>
          <w:trHeight w:val="409"/>
        </w:trPr>
        <w:tc>
          <w:tcPr>
            <w:tcW w:w="900" w:type="dxa"/>
          </w:tcPr>
          <w:p w:rsidR="00572FA8" w:rsidRPr="00402B21" w:rsidRDefault="00572FA8" w:rsidP="00482333">
            <w:pPr>
              <w:ind w:right="430"/>
              <w:rPr>
                <w:rFonts w:ascii="Sylfaen" w:hAnsi="Sylfaen"/>
                <w:sz w:val="20"/>
                <w:lang w:val="ka-GE"/>
              </w:rPr>
            </w:pPr>
            <w:r w:rsidRPr="00402B21">
              <w:rPr>
                <w:rFonts w:ascii="Sylfaen" w:hAnsi="Sylfaen"/>
                <w:sz w:val="20"/>
                <w:lang w:val="ka-GE"/>
              </w:rPr>
              <w:t>30</w:t>
            </w:r>
          </w:p>
        </w:tc>
        <w:tc>
          <w:tcPr>
            <w:tcW w:w="2070" w:type="dxa"/>
          </w:tcPr>
          <w:p w:rsidR="00572FA8" w:rsidRPr="00402B21" w:rsidRDefault="00572FA8" w:rsidP="00482333">
            <w:pPr>
              <w:ind w:right="430"/>
              <w:rPr>
                <w:rFonts w:ascii="Sylfaen" w:hAnsi="Sylfaen"/>
                <w:sz w:val="20"/>
                <w:lang w:val="ka-GE"/>
              </w:rPr>
            </w:pPr>
            <w:r w:rsidRPr="00402B21">
              <w:rPr>
                <w:rFonts w:ascii="Sylfaen" w:hAnsi="Sylfaen"/>
                <w:sz w:val="20"/>
                <w:lang w:val="ka-GE"/>
              </w:rPr>
              <w:t>ხორვატია</w:t>
            </w:r>
          </w:p>
        </w:tc>
        <w:tc>
          <w:tcPr>
            <w:tcW w:w="2880" w:type="dxa"/>
          </w:tcPr>
          <w:p w:rsidR="00572FA8" w:rsidRPr="00402B21" w:rsidRDefault="00572FA8" w:rsidP="00482333">
            <w:pPr>
              <w:ind w:right="430"/>
              <w:rPr>
                <w:rFonts w:ascii="Sylfaen" w:hAnsi="Sylfaen"/>
                <w:sz w:val="20"/>
                <w:lang w:val="ka-GE"/>
              </w:rPr>
            </w:pPr>
            <w:r w:rsidRPr="00402B21">
              <w:rPr>
                <w:rFonts w:ascii="Sylfaen" w:hAnsi="Sylfaen"/>
                <w:sz w:val="20"/>
                <w:lang w:val="ka-GE"/>
              </w:rPr>
              <w:t>სავალდებულო</w:t>
            </w:r>
          </w:p>
        </w:tc>
        <w:tc>
          <w:tcPr>
            <w:tcW w:w="2194" w:type="dxa"/>
          </w:tcPr>
          <w:p w:rsidR="00572FA8" w:rsidRPr="00402B21" w:rsidRDefault="00572FA8" w:rsidP="00482333">
            <w:pPr>
              <w:ind w:right="430"/>
              <w:rPr>
                <w:sz w:val="20"/>
              </w:rPr>
            </w:pPr>
            <w:r w:rsidRPr="00402B21">
              <w:rPr>
                <w:sz w:val="20"/>
              </w:rPr>
              <w:t xml:space="preserve">PCV, Diphtheria, </w:t>
            </w:r>
            <w:proofErr w:type="spellStart"/>
            <w:r w:rsidRPr="00402B21">
              <w:rPr>
                <w:sz w:val="20"/>
              </w:rPr>
              <w:t>Haemophilus</w:t>
            </w:r>
            <w:proofErr w:type="spellEnd"/>
            <w:r w:rsidRPr="00402B21">
              <w:rPr>
                <w:sz w:val="20"/>
              </w:rPr>
              <w:t xml:space="preserve"> influenza B, Hepatitis B, MMR, Pertussis, Polio, Tetanus,</w:t>
            </w:r>
          </w:p>
        </w:tc>
        <w:tc>
          <w:tcPr>
            <w:tcW w:w="3977" w:type="dxa"/>
          </w:tcPr>
          <w:p w:rsidR="00572FA8" w:rsidRPr="00402B21" w:rsidRDefault="00572FA8" w:rsidP="00482333">
            <w:pPr>
              <w:ind w:right="430"/>
              <w:rPr>
                <w:sz w:val="20"/>
              </w:rPr>
            </w:pPr>
          </w:p>
        </w:tc>
        <w:tc>
          <w:tcPr>
            <w:tcW w:w="2199" w:type="dxa"/>
          </w:tcPr>
          <w:p w:rsidR="00572FA8" w:rsidRPr="00402B21" w:rsidRDefault="00572FA8" w:rsidP="00482333">
            <w:pPr>
              <w:ind w:right="430"/>
              <w:rPr>
                <w:sz w:val="20"/>
              </w:rPr>
            </w:pPr>
          </w:p>
        </w:tc>
      </w:tr>
      <w:tr w:rsidR="00572FA8" w:rsidRPr="00402B21" w:rsidTr="00572FA8">
        <w:trPr>
          <w:trHeight w:val="422"/>
        </w:trPr>
        <w:tc>
          <w:tcPr>
            <w:tcW w:w="900" w:type="dxa"/>
          </w:tcPr>
          <w:p w:rsidR="00572FA8" w:rsidRPr="00402B21" w:rsidRDefault="00572FA8" w:rsidP="00482333">
            <w:pPr>
              <w:ind w:right="430"/>
              <w:rPr>
                <w:rFonts w:ascii="Sylfaen" w:hAnsi="Sylfaen"/>
                <w:sz w:val="20"/>
                <w:lang w:val="ka-GE"/>
              </w:rPr>
            </w:pPr>
            <w:r w:rsidRPr="00402B21">
              <w:rPr>
                <w:rFonts w:ascii="Sylfaen" w:hAnsi="Sylfaen"/>
                <w:sz w:val="20"/>
                <w:lang w:val="ka-GE"/>
              </w:rPr>
              <w:t>31</w:t>
            </w:r>
          </w:p>
        </w:tc>
        <w:tc>
          <w:tcPr>
            <w:tcW w:w="2070" w:type="dxa"/>
          </w:tcPr>
          <w:p w:rsidR="00572FA8" w:rsidRPr="00402B21" w:rsidRDefault="00572FA8" w:rsidP="00482333">
            <w:pPr>
              <w:ind w:right="430"/>
              <w:rPr>
                <w:sz w:val="20"/>
              </w:rPr>
            </w:pPr>
            <w:r w:rsidRPr="00402B21">
              <w:rPr>
                <w:rFonts w:ascii="Sylfaen" w:hAnsi="Sylfaen"/>
                <w:sz w:val="20"/>
                <w:lang w:val="ka-GE"/>
              </w:rPr>
              <w:t>აშშ</w:t>
            </w:r>
          </w:p>
        </w:tc>
        <w:tc>
          <w:tcPr>
            <w:tcW w:w="2880" w:type="dxa"/>
          </w:tcPr>
          <w:p w:rsidR="00572FA8" w:rsidRPr="00402B21" w:rsidRDefault="00572FA8" w:rsidP="00AD250A">
            <w:pPr>
              <w:ind w:right="430"/>
              <w:rPr>
                <w:rFonts w:ascii="Sylfaen" w:hAnsi="Sylfaen"/>
                <w:sz w:val="20"/>
                <w:lang w:val="ka-GE"/>
              </w:rPr>
            </w:pPr>
            <w:r w:rsidRPr="00402B21">
              <w:rPr>
                <w:rFonts w:ascii="Sylfaen" w:hAnsi="Sylfaen" w:cs="Sylfaen"/>
                <w:sz w:val="20"/>
                <w:lang w:val="ka-GE"/>
              </w:rPr>
              <w:t>- ყველა</w:t>
            </w:r>
            <w:r w:rsidRPr="00402B21">
              <w:rPr>
                <w:rFonts w:ascii="Sylfaen" w:hAnsi="Sylfaen"/>
                <w:sz w:val="20"/>
                <w:lang w:val="ka-GE"/>
              </w:rPr>
              <w:t xml:space="preserve"> შტატში სავალდებულოა</w:t>
            </w:r>
          </w:p>
          <w:p w:rsidR="00572FA8" w:rsidRPr="00402B21" w:rsidRDefault="00572FA8" w:rsidP="00F8615E">
            <w:pPr>
              <w:ind w:right="430"/>
              <w:rPr>
                <w:rFonts w:ascii="Sylfaen" w:hAnsi="Sylfaen"/>
                <w:sz w:val="20"/>
                <w:lang w:val="ka-GE"/>
              </w:rPr>
            </w:pPr>
            <w:r w:rsidRPr="00402B21">
              <w:rPr>
                <w:rFonts w:ascii="Sylfaen" w:hAnsi="Sylfaen"/>
                <w:sz w:val="20"/>
                <w:lang w:val="ka-GE"/>
              </w:rPr>
              <w:t>- შტატების მიხედვით განსხვავებულია ვაქცინაციისგან გამორიცხვის პოლიტიკა (სამედიცინო, რელიგიური და/ან ფილოსოფიური მიზეზებით) (4)</w:t>
            </w:r>
          </w:p>
          <w:p w:rsidR="00572FA8" w:rsidRPr="00402B21" w:rsidRDefault="00572FA8" w:rsidP="00F8615E">
            <w:pPr>
              <w:ind w:right="430"/>
              <w:rPr>
                <w:rFonts w:ascii="Sylfaen" w:hAnsi="Sylfaen"/>
                <w:sz w:val="20"/>
              </w:rPr>
            </w:pPr>
            <w:r w:rsidRPr="00402B21">
              <w:rPr>
                <w:rFonts w:ascii="Sylfaen" w:hAnsi="Sylfaen"/>
                <w:sz w:val="20"/>
                <w:lang w:val="ka-GE"/>
              </w:rPr>
              <w:t>- ზოგი შტატი</w:t>
            </w:r>
            <w:r w:rsidR="00CC0A69" w:rsidRPr="00402B21">
              <w:rPr>
                <w:rFonts w:ascii="Sylfaen" w:hAnsi="Sylfaen"/>
                <w:sz w:val="20"/>
                <w:lang w:val="ka-GE"/>
              </w:rPr>
              <w:t>, სადაც დაშვებულია რელიგიური მიზეზით აცრისგან გათავისუფლება,</w:t>
            </w:r>
            <w:r w:rsidRPr="00402B21">
              <w:rPr>
                <w:rFonts w:ascii="Sylfaen" w:hAnsi="Sylfaen"/>
                <w:sz w:val="20"/>
                <w:lang w:val="ka-GE"/>
              </w:rPr>
              <w:t xml:space="preserve"> ითხოვს რელიგიური წევრობის </w:t>
            </w:r>
            <w:r w:rsidRPr="00402B21">
              <w:rPr>
                <w:rFonts w:ascii="Sylfaen" w:hAnsi="Sylfaen"/>
                <w:sz w:val="20"/>
                <w:lang w:val="ka-GE"/>
              </w:rPr>
              <w:lastRenderedPageBreak/>
              <w:t>დამადასტურებელ საბუთს</w:t>
            </w:r>
          </w:p>
          <w:p w:rsidR="00572FA8" w:rsidRPr="00402B21" w:rsidRDefault="00572FA8" w:rsidP="00F8615E">
            <w:pPr>
              <w:ind w:right="430"/>
              <w:rPr>
                <w:rFonts w:ascii="Sylfaen" w:hAnsi="Sylfaen"/>
                <w:sz w:val="20"/>
              </w:rPr>
            </w:pPr>
          </w:p>
        </w:tc>
        <w:tc>
          <w:tcPr>
            <w:tcW w:w="2194" w:type="dxa"/>
          </w:tcPr>
          <w:p w:rsidR="00572FA8" w:rsidRPr="00402B21" w:rsidRDefault="00572FA8" w:rsidP="00482333">
            <w:pPr>
              <w:ind w:right="430"/>
              <w:rPr>
                <w:sz w:val="20"/>
              </w:rPr>
            </w:pPr>
          </w:p>
        </w:tc>
        <w:tc>
          <w:tcPr>
            <w:tcW w:w="3977" w:type="dxa"/>
          </w:tcPr>
          <w:p w:rsidR="00572FA8" w:rsidRPr="00402B21" w:rsidRDefault="00572FA8" w:rsidP="00482333">
            <w:pPr>
              <w:ind w:right="430"/>
              <w:rPr>
                <w:rFonts w:ascii="Sylfaen" w:hAnsi="Sylfaen"/>
                <w:sz w:val="20"/>
                <w:lang w:val="ka-GE"/>
              </w:rPr>
            </w:pPr>
            <w:r w:rsidRPr="00402B21">
              <w:rPr>
                <w:rFonts w:ascii="Sylfaen" w:hAnsi="Sylfaen"/>
                <w:sz w:val="20"/>
                <w:lang w:val="ka-GE"/>
              </w:rPr>
              <w:t xml:space="preserve">- ვაქცინაცია მოითხოვება სკოლაში და ბაღში დაშვებისათვის </w:t>
            </w:r>
          </w:p>
          <w:p w:rsidR="00572FA8" w:rsidRPr="00402B21" w:rsidRDefault="00572FA8" w:rsidP="006F1738">
            <w:pPr>
              <w:ind w:right="430"/>
              <w:rPr>
                <w:rFonts w:ascii="Sylfaen" w:hAnsi="Sylfaen"/>
                <w:sz w:val="20"/>
                <w:lang w:val="ka-GE"/>
              </w:rPr>
            </w:pPr>
            <w:r w:rsidRPr="00402B21">
              <w:rPr>
                <w:rFonts w:ascii="Sylfaen" w:hAnsi="Sylfaen"/>
                <w:sz w:val="20"/>
                <w:lang w:val="ka-GE"/>
              </w:rPr>
              <w:t xml:space="preserve">- </w:t>
            </w:r>
            <w:r w:rsidR="004C4B4E" w:rsidRPr="00402B21">
              <w:rPr>
                <w:rFonts w:ascii="Sylfaen" w:hAnsi="Sylfaen"/>
                <w:sz w:val="20"/>
                <w:lang w:val="ka-GE"/>
              </w:rPr>
              <w:t>აუცრელ</w:t>
            </w:r>
            <w:r w:rsidRPr="00402B21">
              <w:rPr>
                <w:rFonts w:ascii="Sylfaen" w:hAnsi="Sylfaen"/>
                <w:sz w:val="20"/>
                <w:lang w:val="ka-GE"/>
              </w:rPr>
              <w:t xml:space="preserve"> ბავშვებს აქვთ სახლში განათლების მიღების უფლება, რაც კანონმდებლობით აღიარებულია</w:t>
            </w:r>
          </w:p>
          <w:p w:rsidR="00572FA8" w:rsidRPr="00402B21" w:rsidRDefault="00572FA8" w:rsidP="006F1738">
            <w:pPr>
              <w:ind w:right="430"/>
              <w:rPr>
                <w:rFonts w:ascii="Sylfaen" w:hAnsi="Sylfaen"/>
                <w:sz w:val="20"/>
                <w:lang w:val="ka-GE"/>
              </w:rPr>
            </w:pPr>
            <w:r w:rsidRPr="00402B21">
              <w:rPr>
                <w:rFonts w:ascii="Sylfaen" w:hAnsi="Sylfaen"/>
                <w:sz w:val="20"/>
                <w:lang w:val="ka-GE"/>
              </w:rPr>
              <w:t>- სასწავლო დაწესებულება ითხოვს იმუნიზაციის სტატუსის შესახებ განახლებულ ცნობას</w:t>
            </w:r>
          </w:p>
        </w:tc>
        <w:tc>
          <w:tcPr>
            <w:tcW w:w="2199" w:type="dxa"/>
          </w:tcPr>
          <w:p w:rsidR="00572FA8" w:rsidRPr="00402B21" w:rsidRDefault="00CC0A69" w:rsidP="00482333">
            <w:pPr>
              <w:ind w:right="430"/>
              <w:rPr>
                <w:rFonts w:ascii="Sylfaen" w:hAnsi="Sylfaen"/>
                <w:sz w:val="20"/>
                <w:lang w:val="ka-GE"/>
              </w:rPr>
            </w:pPr>
            <w:r w:rsidRPr="00402B21">
              <w:rPr>
                <w:rFonts w:ascii="Sylfaen" w:hAnsi="Sylfaen"/>
                <w:sz w:val="20"/>
                <w:lang w:val="ka-GE"/>
              </w:rPr>
              <w:t>- უკანასკნელ პეიოდში მომხდარმა წითელას აფეთქებების ფონზე გაიზარდა შტატების რიცხვი, სადაც ვაქცინაციისგან გათავისუფლება მხოლოდ სამედიცინო მიზეზით ხდება</w:t>
            </w:r>
          </w:p>
          <w:p w:rsidR="00CC0A69" w:rsidRPr="00402B21" w:rsidRDefault="00CC0A69" w:rsidP="00482333">
            <w:pPr>
              <w:ind w:right="430"/>
              <w:rPr>
                <w:rFonts w:ascii="Sylfaen" w:hAnsi="Sylfaen"/>
                <w:sz w:val="20"/>
                <w:lang w:val="ka-GE"/>
              </w:rPr>
            </w:pPr>
            <w:r w:rsidRPr="00402B21">
              <w:rPr>
                <w:rFonts w:ascii="Sylfaen" w:hAnsi="Sylfaen"/>
                <w:sz w:val="20"/>
                <w:lang w:val="ka-GE"/>
              </w:rPr>
              <w:t xml:space="preserve">- კალიფორნიაში სასამართლომ არ გაითვალისწინა საჩივარი და </w:t>
            </w:r>
            <w:r w:rsidRPr="00402B21">
              <w:rPr>
                <w:rFonts w:ascii="Sylfaen" w:hAnsi="Sylfaen"/>
                <w:sz w:val="20"/>
                <w:lang w:val="ka-GE"/>
              </w:rPr>
              <w:lastRenderedPageBreak/>
              <w:t xml:space="preserve">ძალაში დატოვა მხოლოდ სამედიცინო მიზეზით უარის </w:t>
            </w:r>
            <w:r w:rsidR="008C47E9" w:rsidRPr="00402B21">
              <w:rPr>
                <w:rFonts w:ascii="Sylfaen" w:hAnsi="Sylfaen"/>
                <w:sz w:val="20"/>
                <w:lang w:val="ka-GE"/>
              </w:rPr>
              <w:t>რეგულაცია</w:t>
            </w:r>
          </w:p>
        </w:tc>
      </w:tr>
      <w:tr w:rsidR="00572FA8" w:rsidRPr="00402B21" w:rsidTr="00572FA8">
        <w:trPr>
          <w:trHeight w:val="409"/>
        </w:trPr>
        <w:tc>
          <w:tcPr>
            <w:tcW w:w="900" w:type="dxa"/>
          </w:tcPr>
          <w:p w:rsidR="00572FA8" w:rsidRPr="00402B21" w:rsidRDefault="00572FA8" w:rsidP="00482333">
            <w:pPr>
              <w:ind w:right="430"/>
              <w:rPr>
                <w:rFonts w:ascii="Sylfaen" w:hAnsi="Sylfaen"/>
                <w:sz w:val="20"/>
                <w:lang w:val="ka-GE"/>
              </w:rPr>
            </w:pPr>
            <w:r w:rsidRPr="00402B21">
              <w:rPr>
                <w:rFonts w:ascii="Sylfaen" w:hAnsi="Sylfaen"/>
                <w:sz w:val="20"/>
                <w:lang w:val="ka-GE"/>
              </w:rPr>
              <w:lastRenderedPageBreak/>
              <w:t>32</w:t>
            </w:r>
          </w:p>
        </w:tc>
        <w:tc>
          <w:tcPr>
            <w:tcW w:w="2070" w:type="dxa"/>
          </w:tcPr>
          <w:p w:rsidR="00572FA8" w:rsidRPr="00402B21" w:rsidRDefault="00572FA8" w:rsidP="00482333">
            <w:pPr>
              <w:ind w:right="430"/>
              <w:rPr>
                <w:sz w:val="20"/>
              </w:rPr>
            </w:pPr>
            <w:r w:rsidRPr="00402B21">
              <w:rPr>
                <w:rFonts w:ascii="Sylfaen" w:hAnsi="Sylfaen"/>
                <w:sz w:val="20"/>
                <w:lang w:val="ka-GE"/>
              </w:rPr>
              <w:t>კანადა</w:t>
            </w:r>
          </w:p>
        </w:tc>
        <w:tc>
          <w:tcPr>
            <w:tcW w:w="2880" w:type="dxa"/>
          </w:tcPr>
          <w:p w:rsidR="00572FA8" w:rsidRPr="00402B21" w:rsidRDefault="00572FA8" w:rsidP="00482333">
            <w:pPr>
              <w:ind w:right="430"/>
              <w:rPr>
                <w:rFonts w:ascii="Sylfaen" w:hAnsi="Sylfaen"/>
                <w:sz w:val="20"/>
                <w:lang w:val="ka-GE"/>
              </w:rPr>
            </w:pPr>
            <w:r w:rsidRPr="00402B21">
              <w:rPr>
                <w:rFonts w:ascii="Sylfaen" w:hAnsi="Sylfaen"/>
                <w:sz w:val="20"/>
                <w:lang w:val="ka-GE"/>
              </w:rPr>
              <w:t>ნებაყოფლობითი;</w:t>
            </w:r>
          </w:p>
          <w:p w:rsidR="00B37DAB" w:rsidRPr="00402B21" w:rsidRDefault="00B37DAB" w:rsidP="00482333">
            <w:pPr>
              <w:ind w:right="430"/>
              <w:rPr>
                <w:rFonts w:ascii="Sylfaen" w:hAnsi="Sylfaen"/>
                <w:sz w:val="20"/>
                <w:lang w:val="ka-GE"/>
              </w:rPr>
            </w:pPr>
          </w:p>
          <w:p w:rsidR="00572FA8" w:rsidRPr="00402B21" w:rsidRDefault="00572FA8" w:rsidP="00482333">
            <w:pPr>
              <w:ind w:right="430"/>
              <w:rPr>
                <w:rFonts w:ascii="Sylfaen" w:hAnsi="Sylfaen"/>
                <w:sz w:val="20"/>
                <w:lang w:val="ka-GE"/>
              </w:rPr>
            </w:pPr>
            <w:r w:rsidRPr="00402B21">
              <w:rPr>
                <w:rFonts w:ascii="Sylfaen" w:hAnsi="Sylfaen"/>
                <w:sz w:val="20"/>
                <w:lang w:val="ka-GE"/>
              </w:rPr>
              <w:t>მხოლოდ 3 შტატშია სავალდებულო:</w:t>
            </w:r>
          </w:p>
          <w:p w:rsidR="00572FA8" w:rsidRPr="00402B21" w:rsidRDefault="00572FA8" w:rsidP="00894575">
            <w:pPr>
              <w:ind w:right="430"/>
              <w:rPr>
                <w:rFonts w:ascii="Sylfaen" w:hAnsi="Sylfaen"/>
                <w:sz w:val="20"/>
                <w:lang w:val="ka-GE"/>
              </w:rPr>
            </w:pPr>
            <w:r w:rsidRPr="00402B21">
              <w:rPr>
                <w:rFonts w:ascii="Sylfaen" w:hAnsi="Sylfaen"/>
                <w:sz w:val="20"/>
                <w:lang w:val="ka-GE"/>
              </w:rPr>
              <w:t>-***აუცრელ ბავშვს ეკრძალება სკოლაში შესვლა</w:t>
            </w:r>
          </w:p>
          <w:p w:rsidR="00572FA8" w:rsidRPr="00402B21" w:rsidRDefault="00572FA8" w:rsidP="00482333">
            <w:pPr>
              <w:ind w:right="430"/>
              <w:rPr>
                <w:rFonts w:ascii="Sylfaen" w:hAnsi="Sylfaen"/>
                <w:sz w:val="20"/>
                <w:lang w:val="ka-GE"/>
              </w:rPr>
            </w:pPr>
          </w:p>
          <w:p w:rsidR="00572FA8" w:rsidRPr="00402B21" w:rsidRDefault="00572FA8" w:rsidP="00393BB9">
            <w:pPr>
              <w:ind w:right="430"/>
              <w:rPr>
                <w:rFonts w:ascii="Sylfaen" w:hAnsi="Sylfaen"/>
                <w:sz w:val="20"/>
                <w:lang w:val="ka-GE"/>
              </w:rPr>
            </w:pPr>
            <w:r w:rsidRPr="00402B21">
              <w:rPr>
                <w:rFonts w:ascii="Sylfaen" w:hAnsi="Sylfaen"/>
                <w:sz w:val="20"/>
                <w:lang w:val="ka-GE"/>
              </w:rPr>
              <w:t>დაშვებულია უარი სამედიცინო, რელიგიური და ფილოსოფიური მოსაზრების მიზეზებით</w:t>
            </w:r>
          </w:p>
        </w:tc>
        <w:tc>
          <w:tcPr>
            <w:tcW w:w="2194" w:type="dxa"/>
          </w:tcPr>
          <w:p w:rsidR="00572FA8" w:rsidRPr="00402B21" w:rsidRDefault="00572FA8" w:rsidP="00482333">
            <w:pPr>
              <w:ind w:right="430"/>
              <w:rPr>
                <w:sz w:val="20"/>
              </w:rPr>
            </w:pPr>
            <w:r w:rsidRPr="00402B21">
              <w:rPr>
                <w:rFonts w:ascii="Sylfaen" w:hAnsi="Sylfaen"/>
                <w:sz w:val="20"/>
                <w:lang w:val="ka-GE"/>
              </w:rPr>
              <w:t xml:space="preserve">2 შტატში: </w:t>
            </w:r>
            <w:r w:rsidRPr="00402B21">
              <w:rPr>
                <w:sz w:val="20"/>
              </w:rPr>
              <w:t>diphtheria, tetanus, polio, measles, mumps, and rubella immunization</w:t>
            </w:r>
          </w:p>
          <w:p w:rsidR="00572FA8" w:rsidRPr="00402B21" w:rsidRDefault="00572FA8" w:rsidP="00482333">
            <w:pPr>
              <w:ind w:right="430"/>
              <w:rPr>
                <w:rFonts w:ascii="Sylfaen" w:hAnsi="Sylfaen"/>
                <w:sz w:val="20"/>
                <w:lang w:val="ka-GE"/>
              </w:rPr>
            </w:pPr>
          </w:p>
          <w:p w:rsidR="00572FA8" w:rsidRPr="00402B21" w:rsidRDefault="00572FA8" w:rsidP="00482333">
            <w:pPr>
              <w:ind w:right="430"/>
              <w:rPr>
                <w:rFonts w:ascii="Sylfaen" w:hAnsi="Sylfaen"/>
                <w:sz w:val="20"/>
                <w:lang w:val="ka-GE"/>
              </w:rPr>
            </w:pPr>
            <w:r w:rsidRPr="00402B21">
              <w:rPr>
                <w:rFonts w:ascii="Sylfaen" w:hAnsi="Sylfaen"/>
                <w:sz w:val="20"/>
                <w:lang w:val="ka-GE"/>
              </w:rPr>
              <w:t xml:space="preserve">1 შტატში - </w:t>
            </w:r>
            <w:r w:rsidRPr="00402B21">
              <w:rPr>
                <w:sz w:val="20"/>
              </w:rPr>
              <w:t>measles</w:t>
            </w:r>
            <w:r w:rsidRPr="00402B21">
              <w:rPr>
                <w:rFonts w:ascii="Sylfaen" w:hAnsi="Sylfaen"/>
                <w:sz w:val="20"/>
                <w:lang w:val="ka-GE"/>
              </w:rPr>
              <w:t xml:space="preserve">  </w:t>
            </w:r>
          </w:p>
        </w:tc>
        <w:tc>
          <w:tcPr>
            <w:tcW w:w="3977" w:type="dxa"/>
          </w:tcPr>
          <w:p w:rsidR="00572FA8" w:rsidRPr="00402B21" w:rsidRDefault="00572FA8" w:rsidP="00894575">
            <w:pPr>
              <w:ind w:right="430"/>
              <w:rPr>
                <w:sz w:val="20"/>
              </w:rPr>
            </w:pPr>
          </w:p>
        </w:tc>
        <w:tc>
          <w:tcPr>
            <w:tcW w:w="2199" w:type="dxa"/>
          </w:tcPr>
          <w:p w:rsidR="00572FA8" w:rsidRPr="00402B21" w:rsidRDefault="00572FA8" w:rsidP="00572FA8">
            <w:pPr>
              <w:ind w:right="430"/>
              <w:rPr>
                <w:rFonts w:ascii="Sylfaen" w:hAnsi="Sylfaen"/>
                <w:sz w:val="20"/>
                <w:lang w:val="ka-GE"/>
              </w:rPr>
            </w:pPr>
            <w:r w:rsidRPr="00402B21">
              <w:rPr>
                <w:rFonts w:ascii="Sylfaen" w:hAnsi="Sylfaen"/>
                <w:sz w:val="20"/>
                <w:lang w:val="ka-GE"/>
              </w:rPr>
              <w:t>მაღალი მოცვა: &gt;85% სრულად ვაქცინირებული; დაბალი უნდობლობა: &lt;2%</w:t>
            </w:r>
          </w:p>
          <w:p w:rsidR="00572FA8" w:rsidRPr="00402B21" w:rsidRDefault="00572FA8" w:rsidP="00572FA8">
            <w:pPr>
              <w:ind w:right="430"/>
              <w:rPr>
                <w:sz w:val="20"/>
              </w:rPr>
            </w:pPr>
            <w:r w:rsidRPr="00402B21">
              <w:rPr>
                <w:rFonts w:ascii="Sylfaen" w:hAnsi="Sylfaen" w:cs="Sylfaen"/>
                <w:sz w:val="20"/>
                <w:lang w:val="ka-GE"/>
              </w:rPr>
              <w:t xml:space="preserve">- </w:t>
            </w:r>
            <w:r w:rsidR="004C4B4E" w:rsidRPr="00402B21">
              <w:rPr>
                <w:rFonts w:ascii="Sylfaen" w:hAnsi="Sylfaen" w:cs="Sylfaen"/>
                <w:sz w:val="20"/>
                <w:lang w:val="ka-GE"/>
              </w:rPr>
              <w:t xml:space="preserve">ქვეყანაში </w:t>
            </w:r>
            <w:r w:rsidRPr="00402B21">
              <w:rPr>
                <w:rFonts w:ascii="Sylfaen" w:hAnsi="Sylfaen" w:cs="Sylfaen"/>
                <w:sz w:val="20"/>
                <w:lang w:val="ka-GE"/>
              </w:rPr>
              <w:t>არ</w:t>
            </w:r>
            <w:r w:rsidRPr="00402B21">
              <w:rPr>
                <w:rFonts w:ascii="Sylfaen" w:hAnsi="Sylfaen"/>
                <w:sz w:val="20"/>
                <w:lang w:val="ka-GE"/>
              </w:rPr>
              <w:t xml:space="preserve"> </w:t>
            </w:r>
            <w:r w:rsidR="004C4B4E" w:rsidRPr="00402B21">
              <w:rPr>
                <w:rFonts w:ascii="Sylfaen" w:hAnsi="Sylfaen"/>
                <w:sz w:val="20"/>
                <w:lang w:val="ka-GE"/>
              </w:rPr>
              <w:t>არსებობს იმუნიზაციით</w:t>
            </w:r>
            <w:r w:rsidRPr="00402B21">
              <w:rPr>
                <w:rFonts w:ascii="Sylfaen" w:hAnsi="Sylfaen"/>
                <w:sz w:val="20"/>
                <w:lang w:val="ka-GE"/>
              </w:rPr>
              <w:t xml:space="preserve"> მოცვის ეროვნული რეგისტრი</w:t>
            </w:r>
            <w:r w:rsidR="004C4B4E" w:rsidRPr="00402B21">
              <w:rPr>
                <w:rFonts w:ascii="Sylfaen" w:hAnsi="Sylfaen"/>
                <w:sz w:val="20"/>
                <w:lang w:val="ka-GE"/>
              </w:rPr>
              <w:t>; მოცვის შესაფასებლად ტარდება კვლევები</w:t>
            </w:r>
            <w:r w:rsidRPr="00402B21">
              <w:rPr>
                <w:rFonts w:ascii="Sylfaen" w:hAnsi="Sylfaen"/>
                <w:sz w:val="20"/>
                <w:lang w:val="ka-GE"/>
              </w:rPr>
              <w:t xml:space="preserve"> (4)</w:t>
            </w:r>
          </w:p>
        </w:tc>
      </w:tr>
      <w:tr w:rsidR="00572FA8" w:rsidRPr="00402B21" w:rsidTr="00572FA8">
        <w:trPr>
          <w:trHeight w:val="409"/>
        </w:trPr>
        <w:tc>
          <w:tcPr>
            <w:tcW w:w="900" w:type="dxa"/>
          </w:tcPr>
          <w:p w:rsidR="00572FA8" w:rsidRPr="00402B21" w:rsidRDefault="00572FA8" w:rsidP="00482333">
            <w:pPr>
              <w:ind w:right="430"/>
              <w:rPr>
                <w:rFonts w:ascii="Sylfaen" w:hAnsi="Sylfaen"/>
                <w:sz w:val="20"/>
                <w:lang w:val="ka-GE"/>
              </w:rPr>
            </w:pPr>
            <w:r w:rsidRPr="00402B21">
              <w:rPr>
                <w:rFonts w:ascii="Sylfaen" w:hAnsi="Sylfaen"/>
                <w:sz w:val="20"/>
                <w:lang w:val="ka-GE"/>
              </w:rPr>
              <w:t>33</w:t>
            </w:r>
          </w:p>
        </w:tc>
        <w:tc>
          <w:tcPr>
            <w:tcW w:w="2070" w:type="dxa"/>
          </w:tcPr>
          <w:p w:rsidR="00572FA8" w:rsidRPr="00402B21" w:rsidRDefault="00572FA8" w:rsidP="00482333">
            <w:pPr>
              <w:ind w:right="430"/>
              <w:rPr>
                <w:sz w:val="20"/>
              </w:rPr>
            </w:pPr>
            <w:r w:rsidRPr="00402B21">
              <w:rPr>
                <w:rFonts w:ascii="Sylfaen" w:hAnsi="Sylfaen"/>
                <w:sz w:val="20"/>
                <w:lang w:val="ka-GE"/>
              </w:rPr>
              <w:t>ავსტრალია</w:t>
            </w:r>
          </w:p>
        </w:tc>
        <w:tc>
          <w:tcPr>
            <w:tcW w:w="2880" w:type="dxa"/>
          </w:tcPr>
          <w:p w:rsidR="00572FA8" w:rsidRPr="00402B21" w:rsidRDefault="00572FA8" w:rsidP="00482333">
            <w:pPr>
              <w:ind w:right="430"/>
              <w:rPr>
                <w:rFonts w:ascii="Sylfaen" w:hAnsi="Sylfaen"/>
                <w:sz w:val="20"/>
                <w:lang w:val="ka-GE"/>
              </w:rPr>
            </w:pPr>
            <w:r w:rsidRPr="00402B21">
              <w:rPr>
                <w:rFonts w:ascii="Sylfaen" w:hAnsi="Sylfaen"/>
                <w:sz w:val="20"/>
                <w:lang w:val="ka-GE"/>
              </w:rPr>
              <w:t>- სავალდებულოა 2017 წლიდან</w:t>
            </w:r>
          </w:p>
          <w:p w:rsidR="00310A3B" w:rsidRPr="00402B21" w:rsidRDefault="00310A3B" w:rsidP="00482333">
            <w:pPr>
              <w:ind w:right="430"/>
              <w:rPr>
                <w:rFonts w:ascii="Sylfaen" w:hAnsi="Sylfaen"/>
                <w:sz w:val="20"/>
                <w:lang w:val="ka-GE"/>
              </w:rPr>
            </w:pPr>
          </w:p>
          <w:p w:rsidR="00572FA8" w:rsidRPr="00402B21" w:rsidRDefault="00572FA8" w:rsidP="002E61DE">
            <w:pPr>
              <w:ind w:right="430"/>
              <w:rPr>
                <w:rFonts w:ascii="Sylfaen" w:hAnsi="Sylfaen"/>
                <w:sz w:val="20"/>
                <w:lang w:val="ka-GE"/>
              </w:rPr>
            </w:pPr>
            <w:r w:rsidRPr="00402B21">
              <w:rPr>
                <w:rFonts w:ascii="Sylfaen" w:hAnsi="Sylfaen"/>
                <w:sz w:val="20"/>
                <w:lang w:val="ka-GE"/>
              </w:rPr>
              <w:t>- 2016 წლი</w:t>
            </w:r>
            <w:r w:rsidR="00310A3B" w:rsidRPr="00402B21">
              <w:rPr>
                <w:rFonts w:ascii="Sylfaen" w:hAnsi="Sylfaen"/>
                <w:sz w:val="20"/>
                <w:lang w:val="ka-GE"/>
              </w:rPr>
              <w:t>ს ბოლოდან</w:t>
            </w:r>
            <w:r w:rsidRPr="00402B21">
              <w:rPr>
                <w:rFonts w:ascii="Sylfaen" w:hAnsi="Sylfaen"/>
                <w:sz w:val="20"/>
                <w:lang w:val="ka-GE"/>
              </w:rPr>
              <w:t xml:space="preserve"> აღარ </w:t>
            </w:r>
            <w:r w:rsidR="00310A3B" w:rsidRPr="00402B21">
              <w:rPr>
                <w:rFonts w:ascii="Sylfaen" w:hAnsi="Sylfaen"/>
                <w:sz w:val="20"/>
                <w:lang w:val="ka-GE"/>
              </w:rPr>
              <w:t>დაიშვება</w:t>
            </w:r>
            <w:r w:rsidRPr="00402B21">
              <w:rPr>
                <w:rFonts w:ascii="Sylfaen" w:hAnsi="Sylfaen"/>
                <w:sz w:val="20"/>
                <w:lang w:val="ka-GE"/>
              </w:rPr>
              <w:t xml:space="preserve"> რელიგიური და ფილოსოფიური მოსაზრებით გამონაკლისები</w:t>
            </w:r>
          </w:p>
          <w:p w:rsidR="00572FA8" w:rsidRPr="00402B21" w:rsidRDefault="00572FA8" w:rsidP="00482333">
            <w:pPr>
              <w:ind w:right="430"/>
              <w:rPr>
                <w:rFonts w:ascii="Sylfaen" w:hAnsi="Sylfaen"/>
                <w:sz w:val="20"/>
                <w:lang w:val="ka-GE"/>
              </w:rPr>
            </w:pPr>
          </w:p>
        </w:tc>
        <w:tc>
          <w:tcPr>
            <w:tcW w:w="2194" w:type="dxa"/>
          </w:tcPr>
          <w:p w:rsidR="00572FA8" w:rsidRPr="00402B21" w:rsidRDefault="00572FA8" w:rsidP="00482333">
            <w:pPr>
              <w:ind w:right="430"/>
              <w:rPr>
                <w:sz w:val="20"/>
              </w:rPr>
            </w:pPr>
          </w:p>
        </w:tc>
        <w:tc>
          <w:tcPr>
            <w:tcW w:w="3977" w:type="dxa"/>
          </w:tcPr>
          <w:p w:rsidR="00310A3B" w:rsidRPr="00402B21" w:rsidRDefault="00572FA8" w:rsidP="00310A3B">
            <w:pPr>
              <w:ind w:right="430"/>
              <w:rPr>
                <w:rFonts w:ascii="Sylfaen" w:hAnsi="Sylfaen"/>
                <w:sz w:val="20"/>
                <w:lang w:val="ka-GE"/>
              </w:rPr>
            </w:pPr>
            <w:r w:rsidRPr="00402B21">
              <w:rPr>
                <w:rFonts w:ascii="Sylfaen" w:hAnsi="Sylfaen"/>
                <w:sz w:val="20"/>
                <w:lang w:val="ka-GE"/>
              </w:rPr>
              <w:t>-***აუცრელ ბავშვს ეკრძალება საბავშო ბაღსა და ბაგაში შესვლა</w:t>
            </w:r>
          </w:p>
          <w:p w:rsidR="00572FA8" w:rsidRPr="00402B21" w:rsidRDefault="00572FA8" w:rsidP="00482333">
            <w:pPr>
              <w:ind w:right="430"/>
              <w:rPr>
                <w:rFonts w:ascii="Sylfaen" w:hAnsi="Sylfaen"/>
                <w:sz w:val="20"/>
                <w:lang w:val="ka-GE"/>
              </w:rPr>
            </w:pPr>
            <w:r w:rsidRPr="00402B21">
              <w:rPr>
                <w:rFonts w:ascii="Sylfaen" w:hAnsi="Sylfaen"/>
                <w:sz w:val="20"/>
                <w:lang w:val="ka-GE"/>
              </w:rPr>
              <w:t xml:space="preserve">-***აუცრელი ბავშვის ოჯახს ეზღუდება სოციალური დახმარება; ვერ მიიღებს ბავშვის მოვლის დახმარებას - $11000 (2016 წლიდან) </w:t>
            </w:r>
          </w:p>
          <w:p w:rsidR="00310A3B" w:rsidRPr="00402B21" w:rsidRDefault="00310A3B" w:rsidP="00310A3B">
            <w:pPr>
              <w:ind w:right="430"/>
              <w:rPr>
                <w:rFonts w:ascii="Sylfaen" w:hAnsi="Sylfaen"/>
                <w:sz w:val="20"/>
                <w:lang w:val="ka-GE"/>
              </w:rPr>
            </w:pPr>
            <w:r w:rsidRPr="00402B21">
              <w:rPr>
                <w:rFonts w:ascii="Sylfaen" w:hAnsi="Sylfaen"/>
                <w:sz w:val="20"/>
                <w:lang w:val="ka-GE"/>
              </w:rPr>
              <w:t>- აცრები კონტროლდება სკოლაში</w:t>
            </w:r>
          </w:p>
          <w:p w:rsidR="00572FA8" w:rsidRPr="00402B21" w:rsidRDefault="00572FA8" w:rsidP="00482333">
            <w:pPr>
              <w:ind w:right="430"/>
              <w:rPr>
                <w:rFonts w:ascii="Sylfaen" w:hAnsi="Sylfaen"/>
                <w:sz w:val="20"/>
                <w:lang w:val="ka-GE"/>
              </w:rPr>
            </w:pPr>
            <w:r w:rsidRPr="00402B21">
              <w:rPr>
                <w:rFonts w:ascii="Sylfaen" w:hAnsi="Sylfaen"/>
                <w:sz w:val="20"/>
                <w:lang w:val="ka-GE"/>
              </w:rPr>
              <w:t>- წარსულში ექიმებზე მოქმედებდა შედეგებზე დაფუძნებული ანაზღაურება, რამაც ხელი შეუწყო ექიმების უნარ-ჩვევების გაუმჯობესებას იმუნიზაციაში (4)</w:t>
            </w:r>
          </w:p>
          <w:p w:rsidR="00572FA8" w:rsidRPr="00402B21" w:rsidRDefault="00572FA8" w:rsidP="00482333">
            <w:pPr>
              <w:ind w:right="430"/>
              <w:rPr>
                <w:rFonts w:ascii="Sylfaen" w:hAnsi="Sylfaen"/>
                <w:sz w:val="20"/>
                <w:lang w:val="ka-GE"/>
              </w:rPr>
            </w:pPr>
          </w:p>
          <w:p w:rsidR="00572FA8" w:rsidRPr="00402B21" w:rsidRDefault="00572FA8" w:rsidP="00482333">
            <w:pPr>
              <w:ind w:right="430"/>
              <w:rPr>
                <w:rFonts w:ascii="Sylfaen" w:hAnsi="Sylfaen"/>
                <w:sz w:val="20"/>
                <w:lang w:val="ka-GE"/>
              </w:rPr>
            </w:pPr>
          </w:p>
        </w:tc>
        <w:tc>
          <w:tcPr>
            <w:tcW w:w="2199" w:type="dxa"/>
          </w:tcPr>
          <w:p w:rsidR="00572FA8" w:rsidRPr="00402B21" w:rsidRDefault="00572FA8" w:rsidP="00482333">
            <w:pPr>
              <w:ind w:right="430"/>
              <w:rPr>
                <w:sz w:val="20"/>
              </w:rPr>
            </w:pPr>
          </w:p>
        </w:tc>
      </w:tr>
    </w:tbl>
    <w:p w:rsidR="000A61E8" w:rsidRPr="00402B21" w:rsidRDefault="000A61E8">
      <w:pPr>
        <w:rPr>
          <w:rFonts w:ascii="Sylfaen" w:hAnsi="Sylfaen"/>
          <w:sz w:val="20"/>
          <w:lang w:val="ka-GE"/>
        </w:rPr>
      </w:pPr>
      <w:bookmarkStart w:id="0" w:name="_GoBack"/>
      <w:bookmarkEnd w:id="0"/>
      <w:r w:rsidRPr="00402B21">
        <w:rPr>
          <w:rFonts w:ascii="Sylfaen" w:hAnsi="Sylfaen"/>
          <w:sz w:val="20"/>
          <w:lang w:val="ka-GE"/>
        </w:rPr>
        <w:lastRenderedPageBreak/>
        <w:t>წყაროები:</w:t>
      </w:r>
    </w:p>
    <w:p w:rsidR="000A61E8" w:rsidRPr="00402B21" w:rsidRDefault="000A61E8">
      <w:pPr>
        <w:rPr>
          <w:rFonts w:ascii="Sylfaen" w:hAnsi="Sylfaen"/>
          <w:sz w:val="20"/>
          <w:lang w:val="ka-GE"/>
        </w:rPr>
      </w:pPr>
      <w:r w:rsidRPr="00402B21">
        <w:rPr>
          <w:rFonts w:ascii="Sylfaen" w:hAnsi="Sylfaen"/>
          <w:sz w:val="20"/>
          <w:lang w:val="ka-GE"/>
        </w:rPr>
        <w:t>*http://www.dw.com/en/germany-moves-to-improve-child-vaccination-rate/a-39004792</w:t>
      </w:r>
    </w:p>
    <w:p w:rsidR="00E11970" w:rsidRPr="00402B21" w:rsidRDefault="00237FBE">
      <w:pPr>
        <w:rPr>
          <w:rFonts w:ascii="Sylfaen" w:hAnsi="Sylfaen"/>
          <w:sz w:val="20"/>
          <w:lang w:val="ka-GE"/>
        </w:rPr>
      </w:pPr>
      <w:r w:rsidRPr="00402B21">
        <w:rPr>
          <w:rFonts w:ascii="Sylfaen" w:hAnsi="Sylfaen"/>
          <w:sz w:val="20"/>
          <w:lang w:val="ka-GE"/>
        </w:rPr>
        <w:t>**https://www.efe.com/efe/english/technology/france-makes-11-child-vaccines-compulsory-no-school/50000267-3480979</w:t>
      </w:r>
    </w:p>
    <w:p w:rsidR="00E11970" w:rsidRPr="00402B21" w:rsidRDefault="003E4C84">
      <w:pPr>
        <w:rPr>
          <w:rFonts w:ascii="Sylfaen" w:hAnsi="Sylfaen"/>
          <w:sz w:val="20"/>
          <w:lang w:val="ka-GE"/>
        </w:rPr>
      </w:pPr>
      <w:hyperlink r:id="rId8" w:history="1">
        <w:r w:rsidR="00E11970" w:rsidRPr="00402B21">
          <w:rPr>
            <w:rStyle w:val="Hyperlink"/>
            <w:rFonts w:ascii="Sylfaen" w:hAnsi="Sylfaen"/>
            <w:sz w:val="20"/>
            <w:lang w:val="ka-GE"/>
          </w:rPr>
          <w:t>https://www.sciencedirect.com/science/article/pii/S0264410X18302949</w:t>
        </w:r>
      </w:hyperlink>
    </w:p>
    <w:p w:rsidR="00894575" w:rsidRPr="00402B21" w:rsidRDefault="00894575">
      <w:pPr>
        <w:rPr>
          <w:rFonts w:ascii="Sylfaen" w:hAnsi="Sylfaen"/>
          <w:sz w:val="20"/>
          <w:lang w:val="ka-GE"/>
        </w:rPr>
      </w:pPr>
      <w:r w:rsidRPr="00402B21">
        <w:rPr>
          <w:rFonts w:ascii="Sylfaen" w:hAnsi="Sylfaen"/>
          <w:sz w:val="20"/>
          <w:lang w:val="ka-GE"/>
        </w:rPr>
        <w:t>***https://www.scienceaf.com/10-countries-where-you-have-to-vaccinate-your-children</w:t>
      </w:r>
      <w:r w:rsidR="009771B2" w:rsidRPr="00402B21">
        <w:rPr>
          <w:rFonts w:ascii="Sylfaen" w:hAnsi="Sylfaen"/>
          <w:sz w:val="20"/>
          <w:lang w:val="ka-GE"/>
        </w:rPr>
        <w:t xml:space="preserve"> </w:t>
      </w:r>
    </w:p>
    <w:p w:rsidR="00894575" w:rsidRPr="00402B21" w:rsidRDefault="006F1738">
      <w:pPr>
        <w:rPr>
          <w:rFonts w:ascii="Sylfaen" w:hAnsi="Sylfaen"/>
          <w:sz w:val="20"/>
          <w:lang w:val="ka-GE"/>
        </w:rPr>
      </w:pPr>
      <w:r w:rsidRPr="00402B21">
        <w:rPr>
          <w:rFonts w:ascii="Sylfaen" w:hAnsi="Sylfaen"/>
          <w:sz w:val="20"/>
          <w:lang w:val="ka-GE"/>
        </w:rPr>
        <w:t xml:space="preserve">(4) </w:t>
      </w:r>
      <w:r w:rsidRPr="00402B21">
        <w:rPr>
          <w:rFonts w:ascii="Sylfaen" w:hAnsi="Sylfaen"/>
          <w:sz w:val="20"/>
          <w:lang w:val="ka-GE"/>
        </w:rPr>
        <w:fldChar w:fldCharType="begin"/>
      </w:r>
      <w:r w:rsidRPr="00402B21">
        <w:rPr>
          <w:rFonts w:ascii="Sylfaen" w:hAnsi="Sylfaen"/>
          <w:sz w:val="20"/>
          <w:lang w:val="ka-GE"/>
        </w:rPr>
        <w:instrText xml:space="preserve"> HYPERLINK "https://edition.cnn.com/2017/06/06/health/vaccine-uptake-incentives/index.html" </w:instrText>
      </w:r>
      <w:r w:rsidRPr="00402B21">
        <w:rPr>
          <w:rFonts w:ascii="Sylfaen" w:hAnsi="Sylfaen"/>
          <w:sz w:val="20"/>
          <w:lang w:val="ka-GE"/>
        </w:rPr>
        <w:fldChar w:fldCharType="separate"/>
      </w:r>
      <w:r w:rsidRPr="00402B21">
        <w:rPr>
          <w:rStyle w:val="Hyperlink"/>
          <w:rFonts w:ascii="Sylfaen" w:hAnsi="Sylfaen"/>
          <w:sz w:val="20"/>
          <w:lang w:val="ka-GE"/>
        </w:rPr>
        <w:t>https://edition.cnn.com/2017/06/06/health/vaccine-uptake-incentives/index.html</w:t>
      </w:r>
      <w:r w:rsidRPr="00402B21">
        <w:rPr>
          <w:rFonts w:ascii="Sylfaen" w:hAnsi="Sylfaen"/>
          <w:sz w:val="20"/>
          <w:lang w:val="ka-GE"/>
        </w:rPr>
        <w:fldChar w:fldCharType="end"/>
      </w:r>
    </w:p>
    <w:p w:rsidR="00F309AF" w:rsidRPr="00402B21" w:rsidRDefault="00F309AF" w:rsidP="00F309AF">
      <w:pPr>
        <w:rPr>
          <w:rFonts w:ascii="Sylfaen" w:hAnsi="Sylfaen"/>
          <w:sz w:val="20"/>
          <w:lang w:val="ka-GE"/>
        </w:rPr>
      </w:pPr>
      <w:r w:rsidRPr="00402B21">
        <w:rPr>
          <w:rFonts w:ascii="Sylfaen" w:hAnsi="Sylfaen"/>
          <w:sz w:val="20"/>
          <w:lang w:val="ka-GE"/>
        </w:rPr>
        <w:t>(5)</w:t>
      </w:r>
    </w:p>
    <w:p w:rsidR="00F309AF" w:rsidRPr="00402B21" w:rsidRDefault="00F309AF" w:rsidP="00F309AF">
      <w:pPr>
        <w:pStyle w:val="ListParagraph"/>
        <w:numPr>
          <w:ilvl w:val="0"/>
          <w:numId w:val="4"/>
        </w:numPr>
        <w:spacing w:after="0" w:line="240" w:lineRule="auto"/>
        <w:rPr>
          <w:rFonts w:ascii="Times New Roman" w:hAnsi="Times New Roman" w:cs="Times New Roman"/>
          <w:sz w:val="18"/>
          <w:szCs w:val="20"/>
        </w:rPr>
      </w:pPr>
      <w:r w:rsidRPr="00402B21">
        <w:rPr>
          <w:rFonts w:ascii="Times New Roman" w:hAnsi="Times New Roman" w:cs="Times New Roman"/>
          <w:sz w:val="18"/>
          <w:szCs w:val="20"/>
        </w:rPr>
        <w:t xml:space="preserve">Belgium, </w:t>
      </w:r>
      <w:r w:rsidRPr="00402B21">
        <w:rPr>
          <w:rFonts w:ascii="Times New Roman" w:hAnsi="Times New Roman" w:cs="Times New Roman"/>
          <w:bCs/>
          <w:sz w:val="18"/>
          <w:szCs w:val="20"/>
        </w:rPr>
        <w:t>country profile. WHO vaccine-preventable diseases: monitoring system. 2016 global summary</w:t>
      </w:r>
      <w:r w:rsidRPr="00402B21">
        <w:rPr>
          <w:rFonts w:ascii="Times New Roman" w:hAnsi="Times New Roman" w:cs="Times New Roman"/>
          <w:sz w:val="18"/>
          <w:szCs w:val="20"/>
        </w:rPr>
        <w:t xml:space="preserve"> http://apps.who.int/immunization_monitoring/globalsummary</w:t>
      </w:r>
    </w:p>
    <w:p w:rsidR="00F309AF" w:rsidRPr="00402B21" w:rsidRDefault="00F309AF" w:rsidP="00F309AF">
      <w:pPr>
        <w:pStyle w:val="ListParagraph"/>
        <w:numPr>
          <w:ilvl w:val="0"/>
          <w:numId w:val="4"/>
        </w:numPr>
        <w:spacing w:after="0" w:line="240" w:lineRule="auto"/>
        <w:rPr>
          <w:rFonts w:ascii="Times New Roman" w:hAnsi="Times New Roman" w:cs="Times New Roman"/>
          <w:sz w:val="18"/>
          <w:szCs w:val="20"/>
        </w:rPr>
      </w:pPr>
      <w:r w:rsidRPr="00402B21">
        <w:rPr>
          <w:rFonts w:ascii="Times New Roman" w:hAnsi="Times New Roman" w:cs="Times New Roman"/>
          <w:i/>
          <w:sz w:val="18"/>
          <w:szCs w:val="20"/>
          <w:lang w:val="en-GB"/>
        </w:rPr>
        <w:t>Government Decree 338</w:t>
      </w:r>
      <w:r w:rsidRPr="00402B21">
        <w:rPr>
          <w:rFonts w:ascii="Times New Roman" w:hAnsi="Times New Roman" w:cs="Times New Roman"/>
          <w:sz w:val="18"/>
          <w:szCs w:val="20"/>
          <w:lang w:val="en-GB"/>
        </w:rPr>
        <w:t xml:space="preserve"> (2011) </w:t>
      </w:r>
      <w:r w:rsidRPr="00402B21">
        <w:rPr>
          <w:rFonts w:ascii="Times New Roman" w:hAnsi="Times New Roman" w:cs="Times New Roman"/>
          <w:bCs/>
          <w:sz w:val="18"/>
          <w:szCs w:val="20"/>
        </w:rPr>
        <w:t>on maternity and child health clinic services, school and student health services and preventive oral health services for children and youth.</w:t>
      </w:r>
      <w:r w:rsidRPr="00402B21">
        <w:rPr>
          <w:rFonts w:ascii="Times New Roman" w:hAnsi="Times New Roman" w:cs="Times New Roman"/>
          <w:b/>
          <w:bCs/>
          <w:sz w:val="18"/>
          <w:szCs w:val="20"/>
        </w:rPr>
        <w:t xml:space="preserve"> </w:t>
      </w:r>
      <w:r w:rsidRPr="00402B21">
        <w:rPr>
          <w:rFonts w:ascii="Times New Roman" w:hAnsi="Times New Roman" w:cs="Times New Roman"/>
          <w:sz w:val="18"/>
          <w:szCs w:val="20"/>
          <w:lang w:val="en-GB"/>
        </w:rPr>
        <w:t>Finland: Ministry of Social Affairs and Health. http://www.finlex.fi/en/laki/kaannokset/2011/en20110338.pdf.</w:t>
      </w:r>
    </w:p>
    <w:p w:rsidR="00F309AF" w:rsidRPr="00402B21" w:rsidRDefault="00F309AF" w:rsidP="00F309AF">
      <w:pPr>
        <w:rPr>
          <w:rFonts w:ascii="Sylfaen" w:hAnsi="Sylfaen"/>
          <w:sz w:val="20"/>
          <w:lang w:val="ka-GE"/>
        </w:rPr>
      </w:pPr>
      <w:r w:rsidRPr="00402B21">
        <w:rPr>
          <w:rFonts w:ascii="Sylfaen" w:hAnsi="Sylfaen"/>
          <w:sz w:val="20"/>
          <w:lang w:val="ka-GE"/>
        </w:rPr>
        <w:t>(6)</w:t>
      </w:r>
    </w:p>
    <w:p w:rsidR="00F309AF" w:rsidRPr="00402B21" w:rsidRDefault="00F309AF" w:rsidP="00F309AF">
      <w:pPr>
        <w:pStyle w:val="ListParagraph"/>
        <w:numPr>
          <w:ilvl w:val="0"/>
          <w:numId w:val="5"/>
        </w:numPr>
        <w:spacing w:after="0" w:line="240" w:lineRule="auto"/>
        <w:rPr>
          <w:rFonts w:ascii="Times New Roman" w:hAnsi="Times New Roman" w:cs="Times New Roman"/>
          <w:bCs/>
          <w:sz w:val="18"/>
          <w:szCs w:val="20"/>
        </w:rPr>
      </w:pPr>
      <w:r w:rsidRPr="00402B21">
        <w:rPr>
          <w:rFonts w:ascii="Times New Roman" w:hAnsi="Times New Roman" w:cs="Times New Roman"/>
          <w:bCs/>
          <w:sz w:val="18"/>
          <w:szCs w:val="20"/>
        </w:rPr>
        <w:t>Latvia, country profile. WHO vaccine-preventable diseases: monitoring system. 2016 global summary. Available at: http://apps.who.int/immunization_monitoring/globalsummary</w:t>
      </w:r>
    </w:p>
    <w:p w:rsidR="00F309AF" w:rsidRPr="00402B21" w:rsidRDefault="00F309AF" w:rsidP="00F309AF">
      <w:pPr>
        <w:pStyle w:val="ListParagraph"/>
        <w:numPr>
          <w:ilvl w:val="0"/>
          <w:numId w:val="5"/>
        </w:numPr>
        <w:spacing w:after="0" w:line="240" w:lineRule="auto"/>
        <w:rPr>
          <w:rFonts w:ascii="Times New Roman" w:hAnsi="Times New Roman" w:cs="Times New Roman"/>
          <w:sz w:val="18"/>
          <w:szCs w:val="20"/>
          <w:lang w:val="en-GB"/>
        </w:rPr>
      </w:pPr>
      <w:r w:rsidRPr="00402B21">
        <w:rPr>
          <w:rFonts w:ascii="Times New Roman" w:hAnsi="Times New Roman" w:cs="Times New Roman"/>
          <w:i/>
          <w:sz w:val="18"/>
          <w:szCs w:val="20"/>
        </w:rPr>
        <w:t>Epidemiological Safety Law</w:t>
      </w:r>
      <w:r w:rsidRPr="00402B21">
        <w:rPr>
          <w:rFonts w:ascii="Times New Roman" w:hAnsi="Times New Roman" w:cs="Times New Roman"/>
          <w:sz w:val="18"/>
          <w:szCs w:val="20"/>
        </w:rPr>
        <w:t xml:space="preserve"> (1997). Latvia: </w:t>
      </w:r>
      <w:proofErr w:type="spellStart"/>
      <w:proofErr w:type="gramStart"/>
      <w:r w:rsidRPr="00402B21">
        <w:rPr>
          <w:rFonts w:ascii="Times New Roman" w:hAnsi="Times New Roman" w:cs="Times New Roman"/>
          <w:i/>
          <w:sz w:val="18"/>
          <w:szCs w:val="20"/>
          <w:lang w:val="en-GB"/>
        </w:rPr>
        <w:t>Saeima</w:t>
      </w:r>
      <w:proofErr w:type="spellEnd"/>
      <w:r w:rsidRPr="00402B21">
        <w:rPr>
          <w:rFonts w:ascii="Times New Roman" w:hAnsi="Times New Roman" w:cs="Times New Roman"/>
          <w:sz w:val="18"/>
          <w:szCs w:val="20"/>
          <w:vertAlign w:val="superscript"/>
          <w:lang w:val="en-GB"/>
        </w:rPr>
        <w:t xml:space="preserve"> </w:t>
      </w:r>
      <w:r w:rsidRPr="00402B21">
        <w:rPr>
          <w:rFonts w:ascii="Times New Roman" w:hAnsi="Times New Roman" w:cs="Times New Roman"/>
          <w:sz w:val="18"/>
          <w:szCs w:val="20"/>
          <w:lang w:val="en-GB"/>
        </w:rPr>
        <w:t xml:space="preserve"> (</w:t>
      </w:r>
      <w:proofErr w:type="gramEnd"/>
      <w:r w:rsidRPr="00402B21">
        <w:rPr>
          <w:rFonts w:ascii="Times New Roman" w:hAnsi="Times New Roman" w:cs="Times New Roman"/>
          <w:sz w:val="18"/>
          <w:szCs w:val="20"/>
          <w:lang w:val="en-GB"/>
        </w:rPr>
        <w:t xml:space="preserve">national parliament) President. </w:t>
      </w:r>
      <w:hyperlink r:id="rId9" w:history="1">
        <w:r w:rsidRPr="00402B21">
          <w:rPr>
            <w:rStyle w:val="Hyperlink"/>
            <w:rFonts w:ascii="Times New Roman" w:hAnsi="Times New Roman" w:cs="Times New Roman"/>
            <w:sz w:val="18"/>
            <w:szCs w:val="20"/>
            <w:lang w:val="en-GB"/>
          </w:rPr>
          <w:t>http://venice.cineca.org/documents/latvia_ip.pdf</w:t>
        </w:r>
      </w:hyperlink>
    </w:p>
    <w:p w:rsidR="00F309AF" w:rsidRPr="00402B21" w:rsidRDefault="00F309AF">
      <w:pPr>
        <w:rPr>
          <w:rFonts w:ascii="Sylfaen" w:hAnsi="Sylfaen"/>
          <w:sz w:val="20"/>
        </w:rPr>
      </w:pPr>
    </w:p>
    <w:p w:rsidR="006F1738" w:rsidRPr="00402B21" w:rsidRDefault="00F309AF">
      <w:pPr>
        <w:rPr>
          <w:rFonts w:ascii="Sylfaen" w:hAnsi="Sylfaen"/>
          <w:sz w:val="20"/>
        </w:rPr>
      </w:pPr>
      <w:r w:rsidRPr="00402B21">
        <w:rPr>
          <w:rFonts w:ascii="Sylfaen" w:hAnsi="Sylfaen"/>
          <w:sz w:val="20"/>
        </w:rPr>
        <w:t xml:space="preserve">(7) </w:t>
      </w:r>
      <w:hyperlink r:id="rId10" w:history="1">
        <w:r w:rsidRPr="00402B21">
          <w:rPr>
            <w:rStyle w:val="Hyperlink"/>
            <w:rFonts w:ascii="Sylfaen" w:hAnsi="Sylfaen"/>
            <w:sz w:val="20"/>
          </w:rPr>
          <w:t>http://www.bbc.com/news/world-europe-40056680</w:t>
        </w:r>
      </w:hyperlink>
    </w:p>
    <w:p w:rsidR="00F309AF" w:rsidRPr="00402B21" w:rsidRDefault="004A526C">
      <w:pPr>
        <w:rPr>
          <w:rFonts w:ascii="Sylfaen" w:hAnsi="Sylfaen"/>
          <w:sz w:val="20"/>
          <w:lang w:val="ka-GE"/>
        </w:rPr>
      </w:pPr>
      <w:r w:rsidRPr="00402B21">
        <w:rPr>
          <w:rFonts w:ascii="Sylfaen" w:hAnsi="Sylfaen"/>
          <w:sz w:val="20"/>
          <w:lang w:val="ka-GE"/>
        </w:rPr>
        <w:t xml:space="preserve">(8) </w:t>
      </w:r>
      <w:hyperlink r:id="rId11" w:history="1">
        <w:r w:rsidRPr="00402B21">
          <w:rPr>
            <w:rStyle w:val="Hyperlink"/>
            <w:rFonts w:ascii="Sylfaen" w:hAnsi="Sylfaen"/>
            <w:sz w:val="20"/>
            <w:lang w:val="ka-GE"/>
          </w:rPr>
          <w:t>http://venice.cineca.org/documents/belgium_ip.pdf</w:t>
        </w:r>
      </w:hyperlink>
    </w:p>
    <w:p w:rsidR="004A526C" w:rsidRPr="00402B21" w:rsidRDefault="004A526C">
      <w:pPr>
        <w:rPr>
          <w:rFonts w:ascii="Sylfaen" w:hAnsi="Sylfaen"/>
          <w:sz w:val="20"/>
          <w:lang w:val="ka-GE"/>
        </w:rPr>
      </w:pPr>
      <w:r w:rsidRPr="00402B21">
        <w:rPr>
          <w:rFonts w:ascii="Sylfaen" w:hAnsi="Sylfaen"/>
          <w:sz w:val="20"/>
          <w:lang w:val="ka-GE"/>
        </w:rPr>
        <w:t>(9)</w:t>
      </w:r>
      <w:r w:rsidR="00E72766" w:rsidRPr="00402B21">
        <w:rPr>
          <w:rFonts w:ascii="Sylfaen" w:hAnsi="Sylfaen"/>
          <w:sz w:val="20"/>
          <w:lang w:val="ka-GE"/>
        </w:rPr>
        <w:t xml:space="preserve"> </w:t>
      </w:r>
      <w:hyperlink r:id="rId12" w:history="1">
        <w:r w:rsidR="00E72766" w:rsidRPr="00402B21">
          <w:rPr>
            <w:rStyle w:val="Hyperlink"/>
            <w:rFonts w:ascii="Sylfaen" w:hAnsi="Sylfaen"/>
            <w:sz w:val="20"/>
            <w:lang w:val="ka-GE"/>
          </w:rPr>
          <w:t>https://www.vaccinestoday.eu/stories/mandatory-vaccination-work-europe/</w:t>
        </w:r>
      </w:hyperlink>
    </w:p>
    <w:p w:rsidR="00E72766" w:rsidRPr="00402B21" w:rsidRDefault="00E72766">
      <w:pPr>
        <w:rPr>
          <w:rFonts w:ascii="Sylfaen" w:hAnsi="Sylfaen"/>
          <w:sz w:val="20"/>
          <w:lang w:val="ka-GE"/>
        </w:rPr>
      </w:pPr>
      <w:r w:rsidRPr="00402B21">
        <w:rPr>
          <w:rFonts w:ascii="Sylfaen" w:hAnsi="Sylfaen"/>
          <w:sz w:val="20"/>
          <w:lang w:val="ka-GE"/>
        </w:rPr>
        <w:t>(10)</w:t>
      </w:r>
      <w:r w:rsidR="00726FFC" w:rsidRPr="00402B21">
        <w:rPr>
          <w:rFonts w:ascii="Sylfaen" w:hAnsi="Sylfaen"/>
          <w:sz w:val="20"/>
          <w:lang w:val="ka-GE"/>
        </w:rPr>
        <w:t xml:space="preserve"> </w:t>
      </w:r>
      <w:hyperlink r:id="rId13" w:history="1">
        <w:r w:rsidR="00726FFC" w:rsidRPr="00402B21">
          <w:rPr>
            <w:rStyle w:val="Hyperlink"/>
            <w:rFonts w:ascii="Sylfaen" w:hAnsi="Sylfaen"/>
            <w:sz w:val="20"/>
            <w:lang w:val="ka-GE"/>
          </w:rPr>
          <w:t>https://newrepublic.com/article/120951/voluntary-vaccines-work-europe-wouldnt-work-us</w:t>
        </w:r>
      </w:hyperlink>
    </w:p>
    <w:p w:rsidR="00986416" w:rsidRPr="00402B21" w:rsidRDefault="00986416" w:rsidP="00986416">
      <w:pPr>
        <w:rPr>
          <w:rFonts w:ascii="Sylfaen" w:hAnsi="Sylfaen"/>
          <w:sz w:val="20"/>
          <w:lang w:val="ka-GE"/>
        </w:rPr>
      </w:pPr>
      <w:r w:rsidRPr="00402B21">
        <w:rPr>
          <w:rFonts w:ascii="Sylfaen" w:hAnsi="Sylfaen"/>
          <w:sz w:val="20"/>
          <w:lang w:val="ka-GE"/>
        </w:rPr>
        <w:t xml:space="preserve">(11) </w:t>
      </w:r>
      <w:hyperlink r:id="rId14" w:history="1">
        <w:r w:rsidRPr="00402B21">
          <w:rPr>
            <w:rStyle w:val="Hyperlink"/>
            <w:rFonts w:ascii="Sylfaen" w:hAnsi="Sylfaen"/>
            <w:sz w:val="20"/>
            <w:lang w:val="ka-GE"/>
          </w:rPr>
          <w:t>https://www.healio.com/pediatrics/vaccine-preventable-diseases/news/online/%7B46e3e6b1-506d-416d-ba96-89d985b70db7%7D/expert-opinions-on-measles-specific-vaccine-exemptions-vary-widely</w:t>
        </w:r>
      </w:hyperlink>
    </w:p>
    <w:p w:rsidR="00986416" w:rsidRPr="00402B21" w:rsidRDefault="00986416" w:rsidP="00986416">
      <w:pPr>
        <w:rPr>
          <w:rFonts w:ascii="Sylfaen" w:hAnsi="Sylfaen"/>
          <w:sz w:val="20"/>
        </w:rPr>
      </w:pPr>
      <w:r w:rsidRPr="00402B21">
        <w:rPr>
          <w:rFonts w:ascii="Sylfaen" w:hAnsi="Sylfaen"/>
          <w:sz w:val="20"/>
        </w:rPr>
        <w:t xml:space="preserve">(12) </w:t>
      </w:r>
      <w:r w:rsidRPr="00402B21">
        <w:rPr>
          <w:rFonts w:ascii="Sylfaen" w:hAnsi="Sylfaen"/>
          <w:sz w:val="20"/>
        </w:rPr>
        <w:fldChar w:fldCharType="begin" w:fldLock="1"/>
      </w:r>
      <w:r w:rsidRPr="00402B21">
        <w:rPr>
          <w:rFonts w:ascii="Sylfaen" w:hAnsi="Sylfaen"/>
          <w:sz w:val="20"/>
        </w:rPr>
        <w:instrText>ADDIN CSL_CITATION { "citationItems" : [ { "id" : "ITEM-1", "itemData" : { "DOI" : "10.2807/1560-7917.ES.2017.22.17.30522", "ISBN" : "1560-7917", "ISSN" : "15607917", "PMID" : "28488995", "abstract" : "We evaluated a national intervention of sending written reminders to parents of children lacking childhood vaccinations, using the Danish Vaccination Register (DDV). The intervention cohort included the full birth cohort of 124,189 children born in Denmark who reached the age of 2 and 6.5 years from 15 May 2014 to 14 May 2015. The reference cohort comprised 124,427 children who reached the age of 2 and 6.5 years from 15 May 2013 to 14 May 2014. Vaccination coverage was higher in the intervention cohort at 2.5 and 7 years of age. The differences were most pronounced for the second dose of the measles-mumps-rubella vaccine (MMR2) and the diphtheria-tetanus-pertussis-polio vaccine DTaP-IPV4 among the 7-year-olds, with 5.0 percentage points (95% confidence interval (CI): 4.5-5.4) and 6.4 percentage points (95% CI: 6.0-6.9), respectively. Among the 2.5 and 7-year-olds, the proportion of vaccinations in the preceding 6 months was 46% and three times higher, respectively, in the intervention cohort than the reference cohort. This study indicates a marked effect of personalised written reminders, highest for the vaccines given later in the schedule in the older cohort. In addition, the reminders increased awareness about correct registration of vaccinations in DDV.", "author" : [ { "dropping-particle" : "", "family" : "Suppli", "given" : "Camilla Hiul", "non-dropping-particle" : "", "parse-names" : false, "suffix" : "" }, { "dropping-particle" : "", "family" : "Rasmussen", "given" : "M.", "non-dropping-particle" : "", "parse-names" : false, "suffix" : "" }, { "dropping-particle" : "", "family" : "Valentiner-Branth", "given" : "P.", "non-dropping-particle" : "", "parse-names" : false, "suffix" : "" }, { "dropping-particle" : "", "family" : "M\u00f8lbak", "given" : "K.", "non-dropping-particle" : "", "parse-names" : false, "suffix" : "" }, { "dropping-particle" : "", "family" : "Krause", "given" : "T. G.", "non-dropping-particle" : "", "parse-names" : false, "suffix" : "" } ], "container-title" : "Eurosurveillance", "id" : "ITEM-1", "issue" : "17", "issued" : { "date-parts" : [ [ "2017" ] ] }, "title" : "Written reminders increase vaccine coverage in Danish children - Evaluation of a nationwide intervention using the Danish Vaccination Register, 2014 to 2015", "type" : "article-journal", "volume" : "22" }, "uris" : [ "http://www.mendeley.com/documents/?uuid=d3fa4a96-5374-4a16-b9f0-153dfec7e5c1" ] } ], "mendeley" : { "formattedCitation" : "(Suppli et al., 2017)", "plainTextFormattedCitation" : "(Suppli et al., 2017)", "previouslyFormattedCitation" : "(Suppli et al., 2017)" }, "properties" : {  }, "schema" : "https://github.com/citation-style-language/schema/raw/master/csl-citation.json" }</w:instrText>
      </w:r>
      <w:r w:rsidRPr="00402B21">
        <w:rPr>
          <w:rFonts w:ascii="Sylfaen" w:hAnsi="Sylfaen"/>
          <w:sz w:val="20"/>
        </w:rPr>
        <w:fldChar w:fldCharType="separate"/>
      </w:r>
      <w:r w:rsidRPr="00402B21">
        <w:rPr>
          <w:rFonts w:ascii="Sylfaen" w:hAnsi="Sylfaen"/>
          <w:noProof/>
          <w:sz w:val="20"/>
        </w:rPr>
        <w:t>(Suppli et al., 2017)</w:t>
      </w:r>
      <w:r w:rsidRPr="00402B21">
        <w:rPr>
          <w:rFonts w:ascii="Sylfaen" w:hAnsi="Sylfaen"/>
          <w:sz w:val="20"/>
        </w:rPr>
        <w:fldChar w:fldCharType="end"/>
      </w:r>
      <w:r w:rsidRPr="00402B21">
        <w:rPr>
          <w:rFonts w:ascii="Sylfaen" w:hAnsi="Sylfaen"/>
          <w:sz w:val="20"/>
        </w:rPr>
        <w:t xml:space="preserve"> </w:t>
      </w:r>
    </w:p>
    <w:p w:rsidR="00E11970" w:rsidRPr="00402B21" w:rsidRDefault="00425FDC">
      <w:pPr>
        <w:rPr>
          <w:rFonts w:ascii="Sylfaen" w:hAnsi="Sylfaen"/>
          <w:sz w:val="20"/>
          <w:lang w:val="ka-GE"/>
        </w:rPr>
      </w:pPr>
      <w:r w:rsidRPr="00402B21">
        <w:rPr>
          <w:rFonts w:ascii="Sylfaen" w:hAnsi="Sylfaen"/>
          <w:sz w:val="20"/>
          <w:lang w:val="ka-GE"/>
        </w:rPr>
        <w:t xml:space="preserve">(13) </w:t>
      </w:r>
      <w:hyperlink r:id="rId15" w:history="1">
        <w:r w:rsidRPr="00402B21">
          <w:rPr>
            <w:rStyle w:val="Hyperlink"/>
            <w:rFonts w:ascii="Sylfaen" w:hAnsi="Sylfaen"/>
            <w:sz w:val="20"/>
            <w:lang w:val="ka-GE"/>
          </w:rPr>
          <w:t>https://www.eurosurveillance.org/content/10.2807/esm.10.05.00539-en</w:t>
        </w:r>
      </w:hyperlink>
    </w:p>
    <w:p w:rsidR="00425FDC" w:rsidRPr="00402B21" w:rsidRDefault="00483418">
      <w:pPr>
        <w:rPr>
          <w:rFonts w:ascii="Sylfaen" w:hAnsi="Sylfaen"/>
          <w:sz w:val="20"/>
          <w:lang w:val="ka-GE"/>
        </w:rPr>
      </w:pPr>
      <w:r w:rsidRPr="00402B21">
        <w:rPr>
          <w:rFonts w:ascii="Sylfaen" w:hAnsi="Sylfaen"/>
          <w:sz w:val="20"/>
          <w:lang w:val="ka-GE"/>
        </w:rPr>
        <w:t xml:space="preserve">(14) </w:t>
      </w:r>
      <w:hyperlink r:id="rId16" w:history="1">
        <w:r w:rsidRPr="00402B21">
          <w:rPr>
            <w:rStyle w:val="Hyperlink"/>
            <w:rFonts w:ascii="Sylfaen" w:hAnsi="Sylfaen"/>
            <w:sz w:val="20"/>
            <w:lang w:val="ka-GE"/>
          </w:rPr>
          <w:t>http://journals.plos.org/plosone/article?id=10.1371/journal.pone.0149857</w:t>
        </w:r>
      </w:hyperlink>
    </w:p>
    <w:p w:rsidR="00483418" w:rsidRPr="00402B21" w:rsidRDefault="00483418">
      <w:pPr>
        <w:rPr>
          <w:rFonts w:ascii="Sylfaen" w:hAnsi="Sylfaen"/>
          <w:sz w:val="20"/>
          <w:lang w:val="ka-GE"/>
        </w:rPr>
      </w:pPr>
    </w:p>
    <w:p w:rsidR="00237FBE" w:rsidRPr="00402B21" w:rsidRDefault="00237FBE">
      <w:pPr>
        <w:rPr>
          <w:rFonts w:ascii="Sylfaen" w:hAnsi="Sylfaen"/>
          <w:sz w:val="20"/>
          <w:lang w:val="ka-GE"/>
        </w:rPr>
      </w:pPr>
    </w:p>
    <w:p w:rsidR="000A61E8" w:rsidRPr="00402B21" w:rsidRDefault="000A61E8">
      <w:pPr>
        <w:rPr>
          <w:rFonts w:ascii="Sylfaen" w:hAnsi="Sylfaen"/>
          <w:sz w:val="20"/>
          <w:lang w:val="ka-GE"/>
        </w:rPr>
      </w:pPr>
    </w:p>
    <w:p w:rsidR="000A61E8" w:rsidRPr="00402B21" w:rsidRDefault="000A61E8">
      <w:pPr>
        <w:rPr>
          <w:rFonts w:ascii="Sylfaen" w:hAnsi="Sylfaen"/>
          <w:sz w:val="20"/>
          <w:lang w:val="ka-GE"/>
        </w:rPr>
      </w:pPr>
    </w:p>
    <w:sectPr w:rsidR="000A61E8" w:rsidRPr="00402B21" w:rsidSect="00BA698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4C84" w:rsidRDefault="003E4C84" w:rsidP="00572FA8">
      <w:pPr>
        <w:spacing w:after="0" w:line="240" w:lineRule="auto"/>
      </w:pPr>
      <w:r>
        <w:separator/>
      </w:r>
    </w:p>
  </w:endnote>
  <w:endnote w:type="continuationSeparator" w:id="0">
    <w:p w:rsidR="003E4C84" w:rsidRDefault="003E4C84" w:rsidP="00572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4C84" w:rsidRDefault="003E4C84" w:rsidP="00572FA8">
      <w:pPr>
        <w:spacing w:after="0" w:line="240" w:lineRule="auto"/>
      </w:pPr>
      <w:r>
        <w:separator/>
      </w:r>
    </w:p>
  </w:footnote>
  <w:footnote w:type="continuationSeparator" w:id="0">
    <w:p w:rsidR="003E4C84" w:rsidRDefault="003E4C84" w:rsidP="00572F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9F74E8"/>
    <w:multiLevelType w:val="hybridMultilevel"/>
    <w:tmpl w:val="4CDCE5B6"/>
    <w:lvl w:ilvl="0" w:tplc="92B4AD76">
      <w:start w:val="2"/>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C0049F"/>
    <w:multiLevelType w:val="multilevel"/>
    <w:tmpl w:val="D4B4A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E13686"/>
    <w:multiLevelType w:val="hybridMultilevel"/>
    <w:tmpl w:val="E522FECE"/>
    <w:lvl w:ilvl="0" w:tplc="92B4AD76">
      <w:start w:val="2"/>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8813E4"/>
    <w:multiLevelType w:val="hybridMultilevel"/>
    <w:tmpl w:val="F4E46ACA"/>
    <w:lvl w:ilvl="0" w:tplc="92B4AD76">
      <w:start w:val="2"/>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9B6642"/>
    <w:multiLevelType w:val="hybridMultilevel"/>
    <w:tmpl w:val="8BB08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B91D11"/>
    <w:multiLevelType w:val="hybridMultilevel"/>
    <w:tmpl w:val="8BB08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981"/>
    <w:rsid w:val="00000AB6"/>
    <w:rsid w:val="000260E5"/>
    <w:rsid w:val="00040E4E"/>
    <w:rsid w:val="00071C24"/>
    <w:rsid w:val="00090D50"/>
    <w:rsid w:val="000A61E8"/>
    <w:rsid w:val="000C7EDE"/>
    <w:rsid w:val="000D2527"/>
    <w:rsid w:val="000D6A0A"/>
    <w:rsid w:val="000D7E40"/>
    <w:rsid w:val="000E117D"/>
    <w:rsid w:val="000F0AEF"/>
    <w:rsid w:val="000F77E8"/>
    <w:rsid w:val="000F7AC0"/>
    <w:rsid w:val="001338AD"/>
    <w:rsid w:val="00152CF5"/>
    <w:rsid w:val="001861DB"/>
    <w:rsid w:val="00187BD8"/>
    <w:rsid w:val="001E76E8"/>
    <w:rsid w:val="00201D9F"/>
    <w:rsid w:val="002379FA"/>
    <w:rsid w:val="00237FBE"/>
    <w:rsid w:val="002C07AE"/>
    <w:rsid w:val="002E61DE"/>
    <w:rsid w:val="003002FD"/>
    <w:rsid w:val="00310A3B"/>
    <w:rsid w:val="003246BE"/>
    <w:rsid w:val="0032791A"/>
    <w:rsid w:val="00376143"/>
    <w:rsid w:val="00393BB9"/>
    <w:rsid w:val="003D4813"/>
    <w:rsid w:val="003E4C84"/>
    <w:rsid w:val="003F0839"/>
    <w:rsid w:val="003F2CD7"/>
    <w:rsid w:val="00402B21"/>
    <w:rsid w:val="0041095C"/>
    <w:rsid w:val="00425FDC"/>
    <w:rsid w:val="00482333"/>
    <w:rsid w:val="00483418"/>
    <w:rsid w:val="004A526C"/>
    <w:rsid w:val="004C4B4E"/>
    <w:rsid w:val="004D0D2E"/>
    <w:rsid w:val="004F31CF"/>
    <w:rsid w:val="004F3CA0"/>
    <w:rsid w:val="005241FA"/>
    <w:rsid w:val="00572FA8"/>
    <w:rsid w:val="005A6929"/>
    <w:rsid w:val="00670BBC"/>
    <w:rsid w:val="00682128"/>
    <w:rsid w:val="006F1738"/>
    <w:rsid w:val="00726FFC"/>
    <w:rsid w:val="00746DBC"/>
    <w:rsid w:val="00777330"/>
    <w:rsid w:val="007A092E"/>
    <w:rsid w:val="00801ACA"/>
    <w:rsid w:val="008834AF"/>
    <w:rsid w:val="00894575"/>
    <w:rsid w:val="008973FE"/>
    <w:rsid w:val="008C47E9"/>
    <w:rsid w:val="008D6636"/>
    <w:rsid w:val="008E16A0"/>
    <w:rsid w:val="0093223E"/>
    <w:rsid w:val="009771B2"/>
    <w:rsid w:val="00986416"/>
    <w:rsid w:val="009D0C62"/>
    <w:rsid w:val="009E052D"/>
    <w:rsid w:val="00A2161A"/>
    <w:rsid w:val="00A315BF"/>
    <w:rsid w:val="00A32E89"/>
    <w:rsid w:val="00AB371B"/>
    <w:rsid w:val="00AD0F68"/>
    <w:rsid w:val="00AD250A"/>
    <w:rsid w:val="00AE057C"/>
    <w:rsid w:val="00AF7778"/>
    <w:rsid w:val="00B20EF1"/>
    <w:rsid w:val="00B37DAB"/>
    <w:rsid w:val="00B8559E"/>
    <w:rsid w:val="00BA3C70"/>
    <w:rsid w:val="00BA6981"/>
    <w:rsid w:val="00BB3429"/>
    <w:rsid w:val="00BE1083"/>
    <w:rsid w:val="00C02DFE"/>
    <w:rsid w:val="00C967E5"/>
    <w:rsid w:val="00CC0A69"/>
    <w:rsid w:val="00D22B3E"/>
    <w:rsid w:val="00D27E52"/>
    <w:rsid w:val="00D55067"/>
    <w:rsid w:val="00D8619A"/>
    <w:rsid w:val="00DB4BE4"/>
    <w:rsid w:val="00DE2B32"/>
    <w:rsid w:val="00DF33FF"/>
    <w:rsid w:val="00E11970"/>
    <w:rsid w:val="00E67312"/>
    <w:rsid w:val="00E72766"/>
    <w:rsid w:val="00EE2909"/>
    <w:rsid w:val="00F00530"/>
    <w:rsid w:val="00F309AF"/>
    <w:rsid w:val="00F8615E"/>
    <w:rsid w:val="00FD3C10"/>
    <w:rsid w:val="00FF2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AE7AF"/>
  <w15:docId w15:val="{CF47AC7B-572F-4D25-A300-6CBC586D6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05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A69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6981"/>
    <w:pPr>
      <w:ind w:left="720"/>
      <w:contextualSpacing/>
    </w:pPr>
  </w:style>
  <w:style w:type="character" w:styleId="Hyperlink">
    <w:name w:val="Hyperlink"/>
    <w:basedOn w:val="DefaultParagraphFont"/>
    <w:uiPriority w:val="99"/>
    <w:unhideWhenUsed/>
    <w:rsid w:val="00E11970"/>
    <w:rPr>
      <w:color w:val="0563C1" w:themeColor="hyperlink"/>
      <w:u w:val="single"/>
    </w:rPr>
  </w:style>
  <w:style w:type="character" w:customStyle="1" w:styleId="UnresolvedMention1">
    <w:name w:val="Unresolved Mention1"/>
    <w:basedOn w:val="DefaultParagraphFont"/>
    <w:uiPriority w:val="99"/>
    <w:semiHidden/>
    <w:unhideWhenUsed/>
    <w:rsid w:val="00E11970"/>
    <w:rPr>
      <w:color w:val="808080"/>
      <w:shd w:val="clear" w:color="auto" w:fill="E6E6E6"/>
    </w:rPr>
  </w:style>
  <w:style w:type="paragraph" w:styleId="Header">
    <w:name w:val="header"/>
    <w:basedOn w:val="Normal"/>
    <w:link w:val="HeaderChar"/>
    <w:uiPriority w:val="99"/>
    <w:unhideWhenUsed/>
    <w:rsid w:val="00572F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2FA8"/>
  </w:style>
  <w:style w:type="paragraph" w:styleId="Footer">
    <w:name w:val="footer"/>
    <w:basedOn w:val="Normal"/>
    <w:link w:val="FooterChar"/>
    <w:uiPriority w:val="99"/>
    <w:unhideWhenUsed/>
    <w:rsid w:val="00572F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FA8"/>
  </w:style>
  <w:style w:type="character" w:styleId="UnresolvedMention">
    <w:name w:val="Unresolved Mention"/>
    <w:basedOn w:val="DefaultParagraphFont"/>
    <w:uiPriority w:val="99"/>
    <w:semiHidden/>
    <w:unhideWhenUsed/>
    <w:rsid w:val="00425FD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3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science/article/pii/S0264410X18302949" TargetMode="External"/><Relationship Id="rId13" Type="http://schemas.openxmlformats.org/officeDocument/2006/relationships/hyperlink" Target="https://newrepublic.com/article/120951/voluntary-vaccines-work-europe-wouldnt-work-u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accinestoday.eu/stories/mandatory-vaccination-work-europ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journals.plos.org/plosone/article?id=10.1371/journal.pone.014985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enice.cineca.org/documents/belgium_ip.pdf" TargetMode="External"/><Relationship Id="rId5" Type="http://schemas.openxmlformats.org/officeDocument/2006/relationships/webSettings" Target="webSettings.xml"/><Relationship Id="rId15" Type="http://schemas.openxmlformats.org/officeDocument/2006/relationships/hyperlink" Target="https://www.eurosurveillance.org/content/10.2807/esm.10.05.00539-en" TargetMode="External"/><Relationship Id="rId10" Type="http://schemas.openxmlformats.org/officeDocument/2006/relationships/hyperlink" Target="http://www.bbc.com/news/world-europe-40056680" TargetMode="External"/><Relationship Id="rId4" Type="http://schemas.openxmlformats.org/officeDocument/2006/relationships/settings" Target="settings.xml"/><Relationship Id="rId9" Type="http://schemas.openxmlformats.org/officeDocument/2006/relationships/hyperlink" Target="http://venice.cineca.org/documents/latvia_ip.pdf" TargetMode="External"/><Relationship Id="rId14" Type="http://schemas.openxmlformats.org/officeDocument/2006/relationships/hyperlink" Target="https://www.healio.com/pediatrics/vaccine-preventable-diseases/news/online/%7B46e3e6b1-506d-416d-ba96-89d985b70db7%7D/expert-opinions-on-measles-specific-vaccine-exemptions-vary-wide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7AE489-91AB-4251-89E7-6160B5D9C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11</Pages>
  <Words>2223</Words>
  <Characters>12672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 Paatashvili</dc:creator>
  <cp:lastModifiedBy>Eka Paatashvili</cp:lastModifiedBy>
  <cp:revision>20</cp:revision>
  <dcterms:created xsi:type="dcterms:W3CDTF">2018-04-29T20:50:00Z</dcterms:created>
  <dcterms:modified xsi:type="dcterms:W3CDTF">2018-05-03T13:13:00Z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